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F" w:rsidRPr="007B565F" w:rsidRDefault="008A5758" w:rsidP="007B565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-514985</wp:posOffset>
            </wp:positionV>
            <wp:extent cx="7261860" cy="1028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Мир профессий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453" cy="1029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565F" w:rsidRPr="007B565F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7B565F" w:rsidRPr="007B565F" w:rsidRDefault="007B565F" w:rsidP="007B565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B565F">
        <w:rPr>
          <w:b/>
          <w:sz w:val="24"/>
          <w:szCs w:val="24"/>
          <w:lang w:eastAsia="ru-RU"/>
        </w:rPr>
        <w:t>«Средняя общеобразовательная школа № 49»</w:t>
      </w:r>
    </w:p>
    <w:p w:rsidR="007B565F" w:rsidRPr="007B565F" w:rsidRDefault="007B565F" w:rsidP="007B565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B565F">
        <w:rPr>
          <w:b/>
          <w:sz w:val="24"/>
          <w:szCs w:val="24"/>
          <w:lang w:eastAsia="ru-RU"/>
        </w:rPr>
        <w:t xml:space="preserve"> г. Печора </w:t>
      </w: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7B565F">
        <w:rPr>
          <w:sz w:val="24"/>
          <w:szCs w:val="24"/>
          <w:lang w:eastAsia="ru-RU"/>
        </w:rPr>
        <w:t>Утверждаю:</w:t>
      </w: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7B565F">
        <w:rPr>
          <w:sz w:val="24"/>
          <w:szCs w:val="24"/>
          <w:lang w:eastAsia="ru-RU"/>
        </w:rPr>
        <w:t>директор МОУ «СОШ № 49»</w:t>
      </w: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7B565F">
        <w:rPr>
          <w:sz w:val="24"/>
          <w:szCs w:val="24"/>
          <w:lang w:eastAsia="ru-RU"/>
        </w:rPr>
        <w:t xml:space="preserve">___________  С.Г. </w:t>
      </w:r>
      <w:proofErr w:type="spellStart"/>
      <w:r w:rsidRPr="007B565F">
        <w:rPr>
          <w:sz w:val="24"/>
          <w:szCs w:val="24"/>
          <w:lang w:eastAsia="ru-RU"/>
        </w:rPr>
        <w:t>Железцова</w:t>
      </w:r>
      <w:proofErr w:type="spellEnd"/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  <w:r w:rsidRPr="007B565F">
        <w:rPr>
          <w:sz w:val="24"/>
          <w:szCs w:val="24"/>
          <w:lang w:eastAsia="ru-RU"/>
        </w:rPr>
        <w:t>«____» ______</w:t>
      </w:r>
      <w:r w:rsidRPr="007B565F">
        <w:rPr>
          <w:sz w:val="24"/>
          <w:szCs w:val="24"/>
          <w:lang w:eastAsia="ru-RU"/>
        </w:rPr>
        <w:softHyphen/>
      </w:r>
      <w:r w:rsidRPr="007B565F">
        <w:rPr>
          <w:sz w:val="24"/>
          <w:szCs w:val="24"/>
          <w:lang w:eastAsia="ru-RU"/>
        </w:rPr>
        <w:softHyphen/>
      </w:r>
      <w:r w:rsidRPr="007B565F">
        <w:rPr>
          <w:sz w:val="24"/>
          <w:szCs w:val="24"/>
          <w:lang w:eastAsia="ru-RU"/>
        </w:rPr>
        <w:softHyphen/>
        <w:t>_</w:t>
      </w:r>
      <w:r w:rsidRPr="007B565F">
        <w:rPr>
          <w:rFonts w:ascii="Calibri" w:hAnsi="Calibri"/>
          <w:lang w:eastAsia="ru-RU"/>
        </w:rPr>
        <w:softHyphen/>
      </w:r>
      <w:r w:rsidRPr="007B565F">
        <w:rPr>
          <w:rFonts w:ascii="Calibri" w:hAnsi="Calibri"/>
          <w:lang w:eastAsia="ru-RU"/>
        </w:rPr>
        <w:softHyphen/>
      </w:r>
      <w:r w:rsidRPr="007B565F">
        <w:rPr>
          <w:sz w:val="24"/>
          <w:szCs w:val="24"/>
          <w:lang w:eastAsia="ru-RU"/>
        </w:rPr>
        <w:t>__   2023 года</w:t>
      </w: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7B565F">
        <w:rPr>
          <w:b/>
          <w:sz w:val="28"/>
          <w:szCs w:val="28"/>
          <w:lang w:eastAsia="ru-RU"/>
        </w:rPr>
        <w:t>Рабочая программа по внеурочной деятельности</w:t>
      </w:r>
    </w:p>
    <w:p w:rsidR="007B565F" w:rsidRDefault="007B565F" w:rsidP="007B565F">
      <w:pPr>
        <w:widowControl/>
        <w:autoSpaceDE/>
        <w:autoSpaceDN/>
        <w:spacing w:after="200" w:line="276" w:lineRule="auto"/>
        <w:jc w:val="center"/>
        <w:rPr>
          <w:b/>
          <w:sz w:val="26"/>
          <w:szCs w:val="26"/>
          <w:lang w:eastAsia="ru-RU"/>
        </w:rPr>
      </w:pPr>
      <w:r w:rsidRPr="007B565F">
        <w:rPr>
          <w:b/>
          <w:sz w:val="26"/>
          <w:szCs w:val="26"/>
          <w:lang w:eastAsia="ru-RU"/>
        </w:rPr>
        <w:t xml:space="preserve"> «Мир профессий»</w:t>
      </w:r>
    </w:p>
    <w:p w:rsidR="007B565F" w:rsidRPr="007B565F" w:rsidRDefault="007B565F" w:rsidP="007B565F">
      <w:pPr>
        <w:widowControl/>
        <w:autoSpaceDE/>
        <w:autoSpaceDN/>
        <w:spacing w:line="276" w:lineRule="auto"/>
        <w:jc w:val="center"/>
        <w:rPr>
          <w:sz w:val="26"/>
          <w:szCs w:val="26"/>
          <w:lang w:eastAsia="ru-RU"/>
        </w:rPr>
      </w:pPr>
      <w:r w:rsidRPr="007B565F">
        <w:rPr>
          <w:sz w:val="26"/>
          <w:szCs w:val="26"/>
          <w:lang w:eastAsia="ru-RU"/>
        </w:rPr>
        <w:t xml:space="preserve">для 4 класса начального общего образования </w:t>
      </w:r>
    </w:p>
    <w:p w:rsidR="007B565F" w:rsidRPr="007B565F" w:rsidRDefault="007B565F" w:rsidP="007B565F">
      <w:pPr>
        <w:widowControl/>
        <w:autoSpaceDE/>
        <w:autoSpaceDN/>
        <w:spacing w:line="276" w:lineRule="auto"/>
        <w:jc w:val="center"/>
        <w:rPr>
          <w:sz w:val="26"/>
          <w:szCs w:val="26"/>
          <w:lang w:eastAsia="ru-RU"/>
        </w:rPr>
      </w:pPr>
      <w:r w:rsidRPr="007B565F">
        <w:rPr>
          <w:sz w:val="26"/>
          <w:szCs w:val="26"/>
          <w:lang w:eastAsia="ru-RU"/>
        </w:rPr>
        <w:t>на 2023-2024  учебный год</w:t>
      </w:r>
    </w:p>
    <w:p w:rsidR="007B565F" w:rsidRDefault="007B565F" w:rsidP="007B565F">
      <w:pPr>
        <w:widowControl/>
        <w:autoSpaceDE/>
        <w:autoSpaceDN/>
        <w:spacing w:after="200" w:line="276" w:lineRule="auto"/>
        <w:rPr>
          <w:sz w:val="26"/>
          <w:szCs w:val="26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rPr>
          <w:sz w:val="26"/>
          <w:szCs w:val="26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7B565F">
        <w:rPr>
          <w:sz w:val="26"/>
          <w:szCs w:val="26"/>
          <w:lang w:eastAsia="ru-RU"/>
        </w:rPr>
        <w:t>Срок реализации: 1 год</w:t>
      </w:r>
    </w:p>
    <w:p w:rsidR="007B565F" w:rsidRPr="007B565F" w:rsidRDefault="007B565F" w:rsidP="007B565F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7B565F">
        <w:rPr>
          <w:sz w:val="26"/>
          <w:szCs w:val="26"/>
          <w:lang w:eastAsia="ru-RU"/>
        </w:rPr>
        <w:t xml:space="preserve">Возраст учащихся: </w:t>
      </w:r>
      <w:r>
        <w:rPr>
          <w:sz w:val="26"/>
          <w:szCs w:val="26"/>
          <w:lang w:eastAsia="ru-RU"/>
        </w:rPr>
        <w:t>10-11</w:t>
      </w:r>
      <w:r w:rsidRPr="007B565F">
        <w:rPr>
          <w:sz w:val="26"/>
          <w:szCs w:val="26"/>
          <w:lang w:eastAsia="ru-RU"/>
        </w:rPr>
        <w:t xml:space="preserve"> лет</w:t>
      </w:r>
    </w:p>
    <w:p w:rsidR="007B565F" w:rsidRPr="007B565F" w:rsidRDefault="007B565F" w:rsidP="007B565F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8"/>
          <w:lang w:eastAsia="ru-RU"/>
        </w:rPr>
      </w:pPr>
      <w:r w:rsidRPr="007B565F">
        <w:rPr>
          <w:sz w:val="24"/>
          <w:szCs w:val="28"/>
          <w:lang w:eastAsia="ru-RU"/>
        </w:rPr>
        <w:t>Составитель:</w:t>
      </w:r>
    </w:p>
    <w:p w:rsidR="007B565F" w:rsidRDefault="007B565F" w:rsidP="007B565F">
      <w:pPr>
        <w:widowControl/>
        <w:autoSpaceDE/>
        <w:autoSpaceDN/>
        <w:jc w:val="right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В.В. </w:t>
      </w:r>
      <w:r w:rsidRPr="007B565F">
        <w:rPr>
          <w:sz w:val="24"/>
          <w:szCs w:val="28"/>
          <w:lang w:eastAsia="ru-RU"/>
        </w:rPr>
        <w:t xml:space="preserve">Ермакова </w:t>
      </w: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у</w:t>
      </w:r>
      <w:r w:rsidRPr="007B565F">
        <w:rPr>
          <w:sz w:val="24"/>
          <w:szCs w:val="28"/>
          <w:lang w:eastAsia="ru-RU"/>
        </w:rPr>
        <w:t>читель начальных классов</w:t>
      </w:r>
    </w:p>
    <w:p w:rsidR="007B565F" w:rsidRPr="007B565F" w:rsidRDefault="007B565F" w:rsidP="007B565F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right"/>
        <w:rPr>
          <w:rFonts w:ascii="Calibri" w:hAnsi="Calibri"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4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4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rPr>
          <w:rFonts w:ascii="Calibri" w:hAnsi="Calibri"/>
          <w:sz w:val="24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4"/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jc w:val="center"/>
        <w:rPr>
          <w:szCs w:val="28"/>
          <w:lang w:eastAsia="ru-RU"/>
        </w:rPr>
      </w:pPr>
    </w:p>
    <w:p w:rsidR="007B565F" w:rsidRPr="007B565F" w:rsidRDefault="007B565F" w:rsidP="007B565F">
      <w:pPr>
        <w:widowControl/>
        <w:autoSpaceDE/>
        <w:autoSpaceDN/>
        <w:jc w:val="center"/>
        <w:rPr>
          <w:szCs w:val="28"/>
          <w:lang w:eastAsia="ru-RU"/>
        </w:rPr>
      </w:pPr>
      <w:r w:rsidRPr="007B565F">
        <w:rPr>
          <w:szCs w:val="28"/>
          <w:lang w:eastAsia="ru-RU"/>
        </w:rPr>
        <w:t>2023 год</w:t>
      </w:r>
    </w:p>
    <w:p w:rsidR="00582E13" w:rsidRDefault="00582E13">
      <w:pPr>
        <w:pStyle w:val="a4"/>
        <w:ind w:left="0"/>
        <w:rPr>
          <w:sz w:val="26"/>
        </w:rPr>
      </w:pPr>
    </w:p>
    <w:p w:rsidR="00A26D76" w:rsidRDefault="00A26D76">
      <w:pPr>
        <w:jc w:val="center"/>
        <w:rPr>
          <w:sz w:val="17"/>
        </w:rPr>
        <w:sectPr w:rsidR="00A26D76" w:rsidSect="007B565F">
          <w:type w:val="continuous"/>
          <w:pgSz w:w="11900" w:h="16840"/>
          <w:pgMar w:top="1135" w:right="560" w:bottom="280" w:left="560" w:header="720" w:footer="720" w:gutter="0"/>
          <w:cols w:space="720"/>
          <w:docGrid w:linePitch="360"/>
        </w:sectPr>
      </w:pPr>
    </w:p>
    <w:p w:rsidR="00062B80" w:rsidRPr="00111C15" w:rsidRDefault="00062B80" w:rsidP="007B565F">
      <w:pPr>
        <w:ind w:firstLine="720"/>
        <w:rPr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lastRenderedPageBreak/>
        <w:t xml:space="preserve">Программа разработана в соответствии с требованиями </w:t>
      </w:r>
      <w:proofErr w:type="gramStart"/>
      <w:r w:rsidRPr="00111C15">
        <w:rPr>
          <w:bCs/>
          <w:color w:val="000000"/>
          <w:sz w:val="24"/>
          <w:szCs w:val="24"/>
        </w:rPr>
        <w:t>Федеральных</w:t>
      </w:r>
      <w:proofErr w:type="gramEnd"/>
    </w:p>
    <w:p w:rsidR="00062B80" w:rsidRPr="00111C15" w:rsidRDefault="00062B80" w:rsidP="00062B80">
      <w:pPr>
        <w:rPr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t xml:space="preserve">государственных образовательных стандартов </w:t>
      </w:r>
      <w:proofErr w:type="gramStart"/>
      <w:r w:rsidRPr="00111C15">
        <w:rPr>
          <w:bCs/>
          <w:color w:val="000000"/>
          <w:sz w:val="24"/>
          <w:szCs w:val="24"/>
        </w:rPr>
        <w:t>начального</w:t>
      </w:r>
      <w:proofErr w:type="gramEnd"/>
    </w:p>
    <w:p w:rsidR="00062B80" w:rsidRPr="00111C15" w:rsidRDefault="00062B80" w:rsidP="00062B80">
      <w:pPr>
        <w:rPr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t xml:space="preserve"> общего образования, ориентирована на обеспечение индивидуальных потребностей обучающихся и направлена на достижение планируемых результатов освоения программы начального общего образования с учётом выбора участниками образовательных отношений курсов внеурочной деятельности.</w:t>
      </w:r>
    </w:p>
    <w:p w:rsidR="00062B80" w:rsidRPr="00111C15" w:rsidRDefault="00062B80" w:rsidP="00062B80">
      <w:pPr>
        <w:rPr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t xml:space="preserve">Это позволяет обеспечить единство обязательных требований ФГОС </w:t>
      </w:r>
      <w:proofErr w:type="gramStart"/>
      <w:r w:rsidRPr="00111C15">
        <w:rPr>
          <w:bCs/>
          <w:color w:val="000000"/>
          <w:sz w:val="24"/>
          <w:szCs w:val="24"/>
        </w:rPr>
        <w:t>во</w:t>
      </w:r>
      <w:proofErr w:type="gramEnd"/>
    </w:p>
    <w:p w:rsidR="00062B80" w:rsidRPr="00111C15" w:rsidRDefault="00062B80" w:rsidP="00062B80">
      <w:pPr>
        <w:rPr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t>всём пространстве школьного образования: не только на уроке, но и </w:t>
      </w:r>
      <w:proofErr w:type="gramStart"/>
      <w:r w:rsidRPr="00111C15">
        <w:rPr>
          <w:bCs/>
          <w:color w:val="000000"/>
          <w:sz w:val="24"/>
          <w:szCs w:val="24"/>
        </w:rPr>
        <w:t>за</w:t>
      </w:r>
      <w:proofErr w:type="gramEnd"/>
      <w:r w:rsidRPr="00111C15">
        <w:rPr>
          <w:bCs/>
          <w:color w:val="000000"/>
          <w:sz w:val="24"/>
          <w:szCs w:val="24"/>
        </w:rPr>
        <w:t xml:space="preserve"> </w:t>
      </w:r>
      <w:proofErr w:type="gramStart"/>
      <w:r w:rsidRPr="00111C15">
        <w:rPr>
          <w:bCs/>
          <w:color w:val="000000"/>
          <w:sz w:val="24"/>
          <w:szCs w:val="24"/>
        </w:rPr>
        <w:t>его</w:t>
      </w:r>
      <w:proofErr w:type="gramEnd"/>
    </w:p>
    <w:p w:rsidR="00062B80" w:rsidRPr="00111C15" w:rsidRDefault="00062B80" w:rsidP="00062B80">
      <w:pPr>
        <w:tabs>
          <w:tab w:val="left" w:pos="567"/>
        </w:tabs>
        <w:jc w:val="both"/>
        <w:rPr>
          <w:b/>
          <w:bCs/>
          <w:color w:val="000000"/>
          <w:sz w:val="24"/>
          <w:szCs w:val="24"/>
        </w:rPr>
      </w:pPr>
      <w:r w:rsidRPr="00111C15">
        <w:rPr>
          <w:bCs/>
          <w:color w:val="000000"/>
          <w:sz w:val="24"/>
          <w:szCs w:val="24"/>
        </w:rPr>
        <w:t>пределами.</w:t>
      </w:r>
    </w:p>
    <w:p w:rsidR="00062B80" w:rsidRDefault="00062B80" w:rsidP="00062B80">
      <w:pPr>
        <w:tabs>
          <w:tab w:val="left" w:pos="567"/>
        </w:tabs>
        <w:jc w:val="both"/>
        <w:rPr>
          <w:b/>
          <w:bCs/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В соответствии с планом внеурочной деятельности школы на 202</w:t>
      </w:r>
      <w:r w:rsidR="007B565F">
        <w:rPr>
          <w:b/>
          <w:bCs/>
          <w:color w:val="000000"/>
          <w:sz w:val="24"/>
          <w:szCs w:val="24"/>
        </w:rPr>
        <w:t>3</w:t>
      </w:r>
      <w:r w:rsidRPr="00111C15">
        <w:rPr>
          <w:b/>
          <w:bCs/>
          <w:color w:val="000000"/>
          <w:sz w:val="24"/>
          <w:szCs w:val="24"/>
        </w:rPr>
        <w:t>-202</w:t>
      </w:r>
      <w:r w:rsidR="007B565F">
        <w:rPr>
          <w:b/>
          <w:bCs/>
          <w:color w:val="000000"/>
          <w:sz w:val="24"/>
          <w:szCs w:val="24"/>
        </w:rPr>
        <w:t>4</w:t>
      </w:r>
      <w:r w:rsidRPr="00111C15">
        <w:rPr>
          <w:b/>
          <w:bCs/>
          <w:color w:val="000000"/>
          <w:sz w:val="24"/>
          <w:szCs w:val="24"/>
        </w:rPr>
        <w:t xml:space="preserve"> учебный год на изуче</w:t>
      </w:r>
      <w:r w:rsidR="00A26D76">
        <w:rPr>
          <w:b/>
          <w:bCs/>
          <w:color w:val="000000"/>
          <w:sz w:val="24"/>
          <w:szCs w:val="24"/>
        </w:rPr>
        <w:t>ние данной программы выделено 3</w:t>
      </w:r>
      <w:r w:rsidR="007B565F">
        <w:rPr>
          <w:b/>
          <w:bCs/>
          <w:color w:val="000000"/>
          <w:sz w:val="24"/>
          <w:szCs w:val="24"/>
        </w:rPr>
        <w:t>4</w:t>
      </w:r>
      <w:r w:rsidR="00A26D76">
        <w:rPr>
          <w:b/>
          <w:bCs/>
          <w:color w:val="000000"/>
          <w:sz w:val="24"/>
          <w:szCs w:val="24"/>
        </w:rPr>
        <w:t>ч. в 4</w:t>
      </w:r>
      <w:r w:rsidRPr="00111C15">
        <w:rPr>
          <w:b/>
          <w:bCs/>
          <w:color w:val="000000"/>
          <w:sz w:val="24"/>
          <w:szCs w:val="24"/>
        </w:rPr>
        <w:t xml:space="preserve"> классе.</w:t>
      </w:r>
    </w:p>
    <w:p w:rsidR="00A26D76" w:rsidRPr="00111C15" w:rsidRDefault="00A26D76" w:rsidP="00062B80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062B80" w:rsidRPr="00111C15" w:rsidRDefault="00062B80" w:rsidP="00062B80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Пояснительная записка</w:t>
      </w:r>
    </w:p>
    <w:p w:rsidR="00062B80" w:rsidRPr="00062B80" w:rsidRDefault="00062B80" w:rsidP="00062B80">
      <w:pPr>
        <w:tabs>
          <w:tab w:val="left" w:pos="567"/>
        </w:tabs>
        <w:spacing w:line="276" w:lineRule="auto"/>
        <w:jc w:val="both"/>
        <w:rPr>
          <w:rFonts w:eastAsia="Malgun Gothic"/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ab/>
      </w:r>
      <w:proofErr w:type="gramStart"/>
      <w:r w:rsidRPr="00111C15">
        <w:rPr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просвещения Российской Федерации от 31.05.2021 № 286), на основании Федерального закона «Об образовании в Российской Федерации» от 29.12.2012 № 273-ФЗ,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1/22</w:t>
      </w:r>
      <w:proofErr w:type="gramEnd"/>
      <w:r w:rsidRPr="00111C15">
        <w:rPr>
          <w:color w:val="000000"/>
          <w:sz w:val="24"/>
          <w:szCs w:val="24"/>
        </w:rPr>
        <w:t xml:space="preserve"> </w:t>
      </w:r>
      <w:proofErr w:type="gramStart"/>
      <w:r w:rsidRPr="00111C15">
        <w:rPr>
          <w:color w:val="000000"/>
          <w:sz w:val="24"/>
          <w:szCs w:val="24"/>
        </w:rPr>
        <w:t>от 18.03.2022 г.), с учетом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3/22),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15.08.2022 № 03-1190, Стратегии развития воспитания в</w:t>
      </w:r>
      <w:proofErr w:type="gramEnd"/>
      <w:r w:rsidRPr="00111C15">
        <w:rPr>
          <w:color w:val="000000"/>
          <w:sz w:val="24"/>
          <w:szCs w:val="24"/>
        </w:rPr>
        <w:t xml:space="preserve"> Российской Федерации на период до 2025 года, утвержденной распоряжением Правительства от 29.05.2015 № 996-р; СП 2.4.3648-20, образовательных потребностей и запросов участников образовательных отношений.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 xml:space="preserve"> Цели курса</w:t>
      </w:r>
      <w:r>
        <w:rPr>
          <w:b/>
          <w:bCs/>
          <w:color w:val="000000"/>
          <w:sz w:val="24"/>
          <w:szCs w:val="24"/>
        </w:rPr>
        <w:t>:</w:t>
      </w:r>
      <w:r w:rsidR="00A26D76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 w:rsidRPr="00111C15">
        <w:rPr>
          <w:color w:val="000000"/>
          <w:sz w:val="24"/>
          <w:szCs w:val="24"/>
        </w:rPr>
        <w:t>ктуализировать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желаниями.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Развить у учащихся способности к профессиональной адаптации в современных социально-экономических условиях.</w:t>
      </w:r>
      <w:r w:rsidRPr="00111C15">
        <w:rPr>
          <w:color w:val="000000"/>
          <w:sz w:val="24"/>
          <w:szCs w:val="24"/>
        </w:rPr>
        <w:br/>
        <w:t>Главной целью профориентационного образования на всех ступенях обучения в школе является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 становятся основой профессионального выбора.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Основная задача</w:t>
      </w:r>
      <w:proofErr w:type="gramStart"/>
      <w:r w:rsidRPr="00111C15">
        <w:rPr>
          <w:b/>
          <w:bCs/>
          <w:color w:val="000000"/>
          <w:sz w:val="24"/>
          <w:szCs w:val="24"/>
        </w:rPr>
        <w:t>:</w:t>
      </w:r>
      <w:r w:rsidRPr="00111C15">
        <w:rPr>
          <w:i/>
          <w:color w:val="000000"/>
          <w:sz w:val="24"/>
          <w:szCs w:val="24"/>
        </w:rPr>
        <w:t>:</w:t>
      </w:r>
      <w:proofErr w:type="gramEnd"/>
    </w:p>
    <w:p w:rsidR="00062B80" w:rsidRPr="00111C15" w:rsidRDefault="00062B80" w:rsidP="00062B80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94" w:lineRule="atLeast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Обобщение знаний о сферах трудовой деятельности, профессиях, карьере.</w:t>
      </w:r>
    </w:p>
    <w:p w:rsidR="00062B80" w:rsidRPr="00111C15" w:rsidRDefault="00062B80" w:rsidP="00062B80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94" w:lineRule="atLeast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111C15">
        <w:rPr>
          <w:color w:val="000000"/>
          <w:sz w:val="24"/>
          <w:szCs w:val="24"/>
        </w:rPr>
        <w:t>профдеятельности</w:t>
      </w:r>
      <w:proofErr w:type="spellEnd"/>
      <w:r w:rsidRPr="00111C15">
        <w:rPr>
          <w:color w:val="000000"/>
          <w:sz w:val="24"/>
          <w:szCs w:val="24"/>
        </w:rPr>
        <w:t xml:space="preserve"> и новыми формами организации труда в условиях рыночных отношений и конкуренции кадров.</w:t>
      </w:r>
    </w:p>
    <w:p w:rsidR="00062B80" w:rsidRPr="00111C15" w:rsidRDefault="00062B80" w:rsidP="00062B80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94" w:lineRule="atLeast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A26D76" w:rsidRDefault="00A26D76" w:rsidP="00062B80">
      <w:pPr>
        <w:shd w:val="clear" w:color="auto" w:fill="FFFFFF"/>
        <w:spacing w:line="294" w:lineRule="atLeast"/>
        <w:rPr>
          <w:bCs/>
          <w:i/>
          <w:color w:val="000000"/>
          <w:sz w:val="24"/>
          <w:szCs w:val="24"/>
        </w:rPr>
      </w:pPr>
    </w:p>
    <w:p w:rsidR="00062B80" w:rsidRPr="00111C15" w:rsidRDefault="00062B80" w:rsidP="00062B80">
      <w:pPr>
        <w:shd w:val="clear" w:color="auto" w:fill="FFFFFF"/>
        <w:spacing w:line="294" w:lineRule="atLeast"/>
        <w:rPr>
          <w:i/>
          <w:color w:val="000000"/>
          <w:sz w:val="24"/>
          <w:szCs w:val="24"/>
        </w:rPr>
      </w:pPr>
      <w:r w:rsidRPr="00111C15">
        <w:rPr>
          <w:bCs/>
          <w:i/>
          <w:color w:val="000000"/>
          <w:sz w:val="24"/>
          <w:szCs w:val="24"/>
        </w:rPr>
        <w:t>Воспитательные задачи</w:t>
      </w:r>
      <w:r w:rsidRPr="00111C15">
        <w:rPr>
          <w:i/>
          <w:color w:val="000000"/>
          <w:sz w:val="24"/>
          <w:szCs w:val="24"/>
        </w:rPr>
        <w:t>.</w:t>
      </w:r>
    </w:p>
    <w:p w:rsidR="00062B80" w:rsidRPr="00111C15" w:rsidRDefault="00062B80" w:rsidP="00062B80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94" w:lineRule="atLeast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lastRenderedPageBreak/>
        <w:t>Приобретение практического опыта, соответствующего интересам, склонностям личности школьника</w:t>
      </w:r>
      <w:proofErr w:type="gramStart"/>
      <w:r w:rsidRPr="00111C15">
        <w:rPr>
          <w:color w:val="000000"/>
          <w:sz w:val="24"/>
          <w:szCs w:val="24"/>
        </w:rPr>
        <w:t xml:space="preserve"> .</w:t>
      </w:r>
      <w:proofErr w:type="gramEnd"/>
    </w:p>
    <w:p w:rsidR="00062B80" w:rsidRPr="00111C15" w:rsidRDefault="00062B80" w:rsidP="00062B80">
      <w:pPr>
        <w:shd w:val="clear" w:color="auto" w:fill="FFFFFF"/>
        <w:spacing w:line="294" w:lineRule="atLeast"/>
        <w:rPr>
          <w:bCs/>
          <w:i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Задачи:</w:t>
      </w:r>
    </w:p>
    <w:p w:rsidR="00062B80" w:rsidRPr="00111C15" w:rsidRDefault="00062B80" w:rsidP="00062B8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Развитие потребности в трудовой деятельности, самовоспитании, саморазвитии и самореализации.</w:t>
      </w:r>
    </w:p>
    <w:p w:rsidR="00062B80" w:rsidRPr="00111C15" w:rsidRDefault="00062B80" w:rsidP="00062B8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 Формирование положительного отношения к себе, уверенности в    своих силах применительно к реализации себя в будущей профессии.</w:t>
      </w:r>
    </w:p>
    <w:p w:rsidR="00062B80" w:rsidRPr="00111C15" w:rsidRDefault="00062B80" w:rsidP="00062B8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Формирование навыков коммуникативной и управленческой  деятельности в процессе коллективной работы.</w:t>
      </w:r>
    </w:p>
    <w:p w:rsidR="00062B80" w:rsidRPr="00111C15" w:rsidRDefault="00062B80" w:rsidP="00062B8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Развитие самостоятельности, ответственности, мобильности в принятии решений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Форма занятий:</w:t>
      </w:r>
      <w:r w:rsidRPr="00111C15">
        <w:rPr>
          <w:color w:val="000000"/>
          <w:sz w:val="24"/>
          <w:szCs w:val="24"/>
        </w:rPr>
        <w:t xml:space="preserve"> эвристическая беседа,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КВН,</w:t>
      </w:r>
      <w:r w:rsidR="00A26D76">
        <w:rPr>
          <w:color w:val="000000"/>
          <w:sz w:val="24"/>
          <w:szCs w:val="24"/>
        </w:rPr>
        <w:t xml:space="preserve"> </w:t>
      </w:r>
      <w:r w:rsidRPr="00111C15">
        <w:rPr>
          <w:color w:val="000000"/>
          <w:sz w:val="24"/>
          <w:szCs w:val="24"/>
        </w:rPr>
        <w:t>интерактивные задания.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 xml:space="preserve">Центральные темы </w:t>
      </w:r>
      <w:proofErr w:type="gramStart"/>
      <w:r w:rsidRPr="00111C15">
        <w:rPr>
          <w:b/>
          <w:bCs/>
          <w:color w:val="000000"/>
          <w:sz w:val="24"/>
          <w:szCs w:val="24"/>
        </w:rPr>
        <w:t>–</w:t>
      </w:r>
      <w:r w:rsidRPr="00111C15">
        <w:rPr>
          <w:color w:val="000000"/>
          <w:sz w:val="24"/>
          <w:szCs w:val="24"/>
        </w:rPr>
        <w:t>к</w:t>
      </w:r>
      <w:proofErr w:type="gramEnd"/>
      <w:r w:rsidRPr="00111C15">
        <w:rPr>
          <w:color w:val="000000"/>
          <w:sz w:val="24"/>
          <w:szCs w:val="24"/>
        </w:rPr>
        <w:t>урс даёт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  <w:r w:rsidRPr="00111C15">
        <w:rPr>
          <w:color w:val="000000"/>
          <w:sz w:val="24"/>
          <w:szCs w:val="24"/>
        </w:rPr>
        <w:br/>
        <w:t>Курс является значимым элементом внеклассной работы в рамках профориентационной подготовки учащихся.</w:t>
      </w:r>
      <w:r w:rsidRPr="00111C15">
        <w:rPr>
          <w:color w:val="000000"/>
          <w:sz w:val="24"/>
          <w:szCs w:val="24"/>
        </w:rPr>
        <w:br/>
        <w:t>Курс реализует личностный подход в обучении и воспитании учащихся, интеграцию научных знаний и образовательных технологий.</w:t>
      </w:r>
      <w:r w:rsidRPr="00111C15">
        <w:rPr>
          <w:color w:val="000000"/>
          <w:sz w:val="24"/>
          <w:szCs w:val="24"/>
        </w:rPr>
        <w:br/>
        <w:t xml:space="preserve">Кроме того </w:t>
      </w:r>
      <w:proofErr w:type="spellStart"/>
      <w:r w:rsidRPr="00111C15">
        <w:rPr>
          <w:color w:val="000000"/>
          <w:sz w:val="24"/>
          <w:szCs w:val="24"/>
        </w:rPr>
        <w:t>еему</w:t>
      </w:r>
      <w:proofErr w:type="spellEnd"/>
      <w:r w:rsidRPr="00111C15">
        <w:rPr>
          <w:color w:val="000000"/>
          <w:sz w:val="24"/>
          <w:szCs w:val="24"/>
        </w:rPr>
        <w:t xml:space="preserve"> присущи практическая направленность и творческий подход, а также принципы доступности и гуманизации.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 xml:space="preserve"> Содержательные блоки занятий: 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>Часть 1.Мотивационная: введение в тему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Занятия начинается с видеоролика или бесед,</w:t>
      </w:r>
      <w:r w:rsidR="00A26D76">
        <w:rPr>
          <w:color w:val="000000"/>
          <w:sz w:val="24"/>
          <w:szCs w:val="24"/>
        </w:rPr>
        <w:t xml:space="preserve"> </w:t>
      </w:r>
      <w:r w:rsidRPr="00111C15">
        <w:rPr>
          <w:color w:val="000000"/>
          <w:sz w:val="24"/>
          <w:szCs w:val="24"/>
        </w:rPr>
        <w:t xml:space="preserve">презентации. Просмотр  помогает ввести в тему, которая будет обсуждаться на занятии. Знакомство с новой для детей </w:t>
      </w:r>
      <w:proofErr w:type="gramStart"/>
      <w:r w:rsidRPr="00111C15">
        <w:rPr>
          <w:color w:val="000000"/>
          <w:sz w:val="24"/>
          <w:szCs w:val="24"/>
        </w:rPr>
        <w:t>информацией</w:t>
      </w:r>
      <w:proofErr w:type="gramEnd"/>
      <w:r w:rsidRPr="00111C15">
        <w:rPr>
          <w:color w:val="000000"/>
          <w:sz w:val="24"/>
          <w:szCs w:val="24"/>
        </w:rPr>
        <w:t xml:space="preserve"> возможно закрепить в последующей беседе. Коллективный разговор и подсказки учителя приведут к желаемому результату. 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>Часть 2.Основная часть:</w:t>
      </w:r>
      <w:r w:rsidRPr="00111C15">
        <w:rPr>
          <w:color w:val="000000"/>
          <w:sz w:val="24"/>
          <w:szCs w:val="24"/>
        </w:rPr>
        <w:t xml:space="preserve"> беседа, прочтение рекомендуемых произведений. Художественное произведение выдающегося педагога-писателя побуждают чувства детей к размышлениям, морально-этическому анализу поступков героев произведений, а также собственного поведения. Предлагаемые вопросы помогут организовать диалог. В процессе беседы учитель может помогать учащимся дополнительными вопросами, тем самым подводить их к правильному ответу, формируя самостоятельное мышление. Выполнение интерактивных заданий служит развитию навыков чтения, помогают воспринимать символику, понимать ее смысл и назначение; анализировать текстовую и видеоинформацию в соответствии с учебной задачей; формулировать суждения, визуальное сопровождение 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 xml:space="preserve">Часть 3.Заключение. 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Заключение занятия направлено на подведение итогов знакомства с новой информацией. Такое задание поможет учащимся укрепить понимание о важности семейных традиций и заботе о старшем поколении, вместе с тем оно направлено на организацию диалога детей с </w:t>
      </w:r>
      <w:r w:rsidRPr="00111C15">
        <w:rPr>
          <w:color w:val="000000"/>
          <w:sz w:val="24"/>
          <w:szCs w:val="24"/>
        </w:rPr>
        <w:lastRenderedPageBreak/>
        <w:t>родителями о семейных ценностях, об истории собственной семьи. А также возникновению или продолжению доброй традиции семейного чтения. Результаты занятия.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Планируемые результаты освоения курса.</w:t>
      </w:r>
    </w:p>
    <w:p w:rsidR="00062B80" w:rsidRPr="00111C15" w:rsidRDefault="00062B80" w:rsidP="00062B80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Личностные результаты:</w:t>
      </w:r>
    </w:p>
    <w:p w:rsidR="00062B80" w:rsidRPr="00111C15" w:rsidRDefault="00062B80" w:rsidP="00062B80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получат систематические знания о профессиях, о содержании трудовой деятельности, учебных заведениях, о важности каждой профессии для общества, узнают о собственных психологических особенностях, профессиональных интересах и склонностях, правилах выбора профессии и об ошибках, допускаемых при выборе профессии.</w:t>
      </w:r>
    </w:p>
    <w:p w:rsidR="00062B80" w:rsidRPr="00111C15" w:rsidRDefault="00062B80" w:rsidP="00062B80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овладеют навыками поиска и анализа нужной информации, тестирования, самопрезентации.</w:t>
      </w:r>
    </w:p>
    <w:p w:rsidR="00062B80" w:rsidRPr="00111C15" w:rsidRDefault="00062B80" w:rsidP="00062B80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смогут самостоятельно грамотно спланировать свой профессионально - жизненный путь, опи</w:t>
      </w:r>
      <w:r w:rsidR="00A26D76">
        <w:rPr>
          <w:color w:val="000000"/>
          <w:sz w:val="24"/>
          <w:szCs w:val="24"/>
        </w:rPr>
        <w:t>раясь на полученные знания</w:t>
      </w:r>
      <w:proofErr w:type="gramStart"/>
      <w:r w:rsidR="00A26D76">
        <w:rPr>
          <w:color w:val="000000"/>
          <w:sz w:val="24"/>
          <w:szCs w:val="24"/>
        </w:rPr>
        <w:t>.</w:t>
      </w:r>
      <w:proofErr w:type="gramEnd"/>
      <w:r w:rsidR="00A26D76">
        <w:rPr>
          <w:color w:val="000000"/>
          <w:sz w:val="24"/>
          <w:szCs w:val="24"/>
        </w:rPr>
        <w:t xml:space="preserve"> </w:t>
      </w:r>
      <w:r w:rsidRPr="00111C15">
        <w:rPr>
          <w:color w:val="000000"/>
          <w:sz w:val="24"/>
          <w:szCs w:val="24"/>
        </w:rPr>
        <w:t xml:space="preserve"> </w:t>
      </w:r>
      <w:proofErr w:type="gramStart"/>
      <w:r w:rsidRPr="00111C15">
        <w:rPr>
          <w:color w:val="000000"/>
          <w:sz w:val="24"/>
          <w:szCs w:val="24"/>
        </w:rPr>
        <w:t>с</w:t>
      </w:r>
      <w:proofErr w:type="gramEnd"/>
      <w:r w:rsidRPr="00111C15">
        <w:rPr>
          <w:color w:val="000000"/>
          <w:sz w:val="24"/>
          <w:szCs w:val="24"/>
        </w:rPr>
        <w:t>амоопределения, требования к составлению личного профессионального плана;</w:t>
      </w:r>
      <w:r w:rsidRPr="00111C15">
        <w:rPr>
          <w:color w:val="000000"/>
          <w:sz w:val="24"/>
          <w:szCs w:val="24"/>
        </w:rPr>
        <w:br/>
        <w:t>- правила выбора профессии</w:t>
      </w:r>
    </w:p>
    <w:p w:rsidR="00062B80" w:rsidRPr="00111C15" w:rsidRDefault="00062B80" w:rsidP="00062B80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  <w:r w:rsidRPr="00111C1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62B80" w:rsidRPr="00111C15" w:rsidRDefault="00062B80" w:rsidP="00062B80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62B80" w:rsidRPr="00111C15" w:rsidRDefault="00062B80" w:rsidP="00062B80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2B80" w:rsidRPr="00062B80" w:rsidRDefault="00062B80" w:rsidP="00062B80">
      <w:pPr>
        <w:pStyle w:val="a8"/>
        <w:numPr>
          <w:ilvl w:val="0"/>
          <w:numId w:val="10"/>
        </w:numPr>
        <w:rPr>
          <w:rFonts w:ascii="Times New Roman" w:eastAsia="Malgun Gothic" w:hAnsi="Times New Roman"/>
          <w:b/>
          <w:color w:val="000000"/>
          <w:sz w:val="24"/>
          <w:szCs w:val="24"/>
        </w:rPr>
      </w:pPr>
      <w:r w:rsidRPr="00111C15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коммуникативными действиями:</w:t>
      </w:r>
      <w:r w:rsidRPr="00111C15">
        <w:rPr>
          <w:rFonts w:ascii="Times New Roman" w:hAnsi="Times New Roman"/>
          <w:sz w:val="24"/>
          <w:szCs w:val="24"/>
        </w:rPr>
        <w:br/>
        <w:t>- значение профессионал;</w:t>
      </w:r>
      <w:r w:rsidRPr="00111C15">
        <w:rPr>
          <w:rFonts w:ascii="Times New Roman" w:hAnsi="Times New Roman"/>
          <w:sz w:val="24"/>
          <w:szCs w:val="24"/>
        </w:rPr>
        <w:br/>
        <w:t>- определение профессии и профессиональной деятельности;</w:t>
      </w:r>
      <w:r w:rsidRPr="00111C15">
        <w:rPr>
          <w:rFonts w:ascii="Times New Roman" w:hAnsi="Times New Roman"/>
          <w:sz w:val="24"/>
          <w:szCs w:val="24"/>
        </w:rPr>
        <w:br/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 w:rsidRPr="00111C15">
        <w:rPr>
          <w:rFonts w:ascii="Times New Roman" w:hAnsi="Times New Roman"/>
          <w:sz w:val="24"/>
          <w:szCs w:val="24"/>
        </w:rPr>
        <w:br/>
        <w:t>- понятие темперамента, ведущих отношениях личности, эмоционально-волевой сферы, интеллектуальных способностей, стилей общения;</w:t>
      </w:r>
      <w:r w:rsidRPr="00111C15">
        <w:rPr>
          <w:rFonts w:ascii="Times New Roman" w:hAnsi="Times New Roman"/>
          <w:sz w:val="24"/>
          <w:szCs w:val="24"/>
        </w:rPr>
        <w:br/>
        <w:t>- значение творческого потенциала человека, для его карьеры;</w:t>
      </w:r>
      <w:r w:rsidRPr="00111C15">
        <w:rPr>
          <w:rFonts w:ascii="Times New Roman" w:hAnsi="Times New Roman"/>
          <w:sz w:val="24"/>
          <w:szCs w:val="24"/>
        </w:rPr>
        <w:br/>
        <w:t>- требования современного общества к профессиональной деятельности человека;</w:t>
      </w:r>
    </w:p>
    <w:p w:rsidR="00062B80" w:rsidRPr="00111C15" w:rsidRDefault="00062B80" w:rsidP="00062B80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- понятие рынка профессионального труда и образовательных услуг;</w:t>
      </w:r>
      <w:r w:rsidRPr="00111C15">
        <w:rPr>
          <w:color w:val="000000"/>
          <w:sz w:val="24"/>
          <w:szCs w:val="24"/>
        </w:rPr>
        <w:br/>
        <w:t>- возможности получения образования по избранному профилю;</w:t>
      </w:r>
      <w:r w:rsidRPr="00111C15">
        <w:rPr>
          <w:color w:val="000000"/>
          <w:sz w:val="24"/>
          <w:szCs w:val="24"/>
        </w:rPr>
        <w:br/>
        <w:t>- перспективы, психологические основы принятия решения в целом и выбора профиля обучения в частности.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находить выход из проблемной ситуации, связанной с выбором профиля и пути     продолжения образования;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объективно оценивать свои индивидуальные возможности в соответствии с избираемой деятельностью;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ставить цели и планировать действия для их достижения;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использовать приемы самосовершенствования в учебной и трудовой деятельности;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lastRenderedPageBreak/>
        <w:t xml:space="preserve">анализировать </w:t>
      </w:r>
      <w:proofErr w:type="spellStart"/>
      <w:r w:rsidRPr="00111C15">
        <w:rPr>
          <w:color w:val="000000"/>
          <w:sz w:val="24"/>
          <w:szCs w:val="24"/>
        </w:rPr>
        <w:t>профессиограммы</w:t>
      </w:r>
      <w:proofErr w:type="spellEnd"/>
      <w:r w:rsidRPr="00111C15">
        <w:rPr>
          <w:color w:val="000000"/>
          <w:sz w:val="24"/>
          <w:szCs w:val="24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062B80" w:rsidRPr="00111C15" w:rsidRDefault="00062B80" w:rsidP="00062B80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 пользоваться сведениями о путях получения профессионального образования.</w:t>
      </w:r>
      <w:r w:rsidRPr="00111C15">
        <w:rPr>
          <w:b/>
          <w:color w:val="000000"/>
          <w:sz w:val="24"/>
          <w:szCs w:val="24"/>
        </w:rPr>
        <w:t xml:space="preserve"> Сформирован интерес</w:t>
      </w:r>
      <w:r w:rsidRPr="00111C15">
        <w:rPr>
          <w:color w:val="000000"/>
          <w:sz w:val="24"/>
          <w:szCs w:val="24"/>
        </w:rPr>
        <w:t>:</w:t>
      </w:r>
    </w:p>
    <w:p w:rsidR="00062B80" w:rsidRPr="00111C15" w:rsidRDefault="00062B80" w:rsidP="00062B8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062B80" w:rsidRPr="00111C15" w:rsidRDefault="00062B80" w:rsidP="00062B8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общественным явлениям, понимать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активную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роль человека в обществе;</w:t>
      </w:r>
    </w:p>
    <w:p w:rsidR="00062B80" w:rsidRPr="00111C15" w:rsidRDefault="00062B80" w:rsidP="00062B8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062B80" w:rsidRPr="00111C15" w:rsidRDefault="00062B80" w:rsidP="00062B8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природе, природным явлениям и формам жизни;</w:t>
      </w:r>
    </w:p>
    <w:p w:rsidR="00062B80" w:rsidRPr="00111C15" w:rsidRDefault="00062B80" w:rsidP="00062B8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художественному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творчеству.</w:t>
      </w:r>
    </w:p>
    <w:p w:rsidR="00062B80" w:rsidRPr="00111C15" w:rsidRDefault="00062B80" w:rsidP="00062B80">
      <w:pPr>
        <w:shd w:val="clear" w:color="auto" w:fill="FFFFFF"/>
        <w:spacing w:line="294" w:lineRule="atLeast"/>
        <w:rPr>
          <w:b/>
          <w:color w:val="000000"/>
          <w:sz w:val="24"/>
          <w:szCs w:val="24"/>
        </w:rPr>
      </w:pPr>
    </w:p>
    <w:p w:rsidR="00062B80" w:rsidRPr="00111C15" w:rsidRDefault="00062B80" w:rsidP="00062B80">
      <w:pPr>
        <w:shd w:val="clear" w:color="auto" w:fill="FFFFFF"/>
        <w:spacing w:line="294" w:lineRule="atLeast"/>
        <w:rPr>
          <w:b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Сформированы умения:</w:t>
      </w:r>
    </w:p>
    <w:p w:rsidR="00062B80" w:rsidRPr="00111C15" w:rsidRDefault="00062B80" w:rsidP="00062B8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устанавливать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дружеские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взаимоотношения в коллективе, основанные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на взаимопомощи и взаимной поддержке;</w:t>
      </w:r>
    </w:p>
    <w:p w:rsidR="00062B80" w:rsidRPr="00111C15" w:rsidRDefault="00062B80" w:rsidP="00062B8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062B80" w:rsidRPr="00111C15" w:rsidRDefault="00062B80" w:rsidP="00062B8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соблюдать общепринятые нормы поведения в обществе;</w:t>
      </w:r>
    </w:p>
    <w:p w:rsidR="00062B80" w:rsidRPr="00111C15" w:rsidRDefault="00062B80" w:rsidP="00062B8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62B80" w:rsidRPr="007A30BF" w:rsidRDefault="00062B80" w:rsidP="00062B80">
      <w:pPr>
        <w:shd w:val="clear" w:color="auto" w:fill="FFFFFF"/>
        <w:spacing w:line="294" w:lineRule="atLeast"/>
        <w:rPr>
          <w:b/>
          <w:color w:val="000000"/>
          <w:sz w:val="24"/>
          <w:szCs w:val="24"/>
        </w:rPr>
      </w:pPr>
      <w:r w:rsidRPr="007A30BF">
        <w:rPr>
          <w:b/>
          <w:color w:val="000000"/>
          <w:sz w:val="24"/>
          <w:szCs w:val="24"/>
        </w:rPr>
        <w:t xml:space="preserve">Комплект материалов: </w:t>
      </w:r>
    </w:p>
    <w:p w:rsidR="00062B80" w:rsidRPr="00111C15" w:rsidRDefault="00062B80" w:rsidP="00062B8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сценарий, </w:t>
      </w:r>
    </w:p>
    <w:p w:rsidR="00062B80" w:rsidRPr="00111C15" w:rsidRDefault="00062B80" w:rsidP="00062B8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методические рекомендации, </w:t>
      </w:r>
    </w:p>
    <w:p w:rsidR="00062B80" w:rsidRPr="00111C15" w:rsidRDefault="00062B80" w:rsidP="00062B8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294" w:lineRule="atLeast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видеоролики, </w:t>
      </w:r>
    </w:p>
    <w:p w:rsidR="00062B80" w:rsidRDefault="00062B80" w:rsidP="00062B80">
      <w:pPr>
        <w:pStyle w:val="a3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 тексты из книг</w:t>
      </w:r>
    </w:p>
    <w:p w:rsidR="00062B80" w:rsidRPr="007A30BF" w:rsidRDefault="00062B80" w:rsidP="00062B80">
      <w:pPr>
        <w:pStyle w:val="a3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color w:val="000000"/>
          <w:sz w:val="24"/>
          <w:szCs w:val="24"/>
        </w:rPr>
      </w:pPr>
      <w:r w:rsidRPr="007A30BF">
        <w:rPr>
          <w:color w:val="000000"/>
          <w:sz w:val="24"/>
          <w:szCs w:val="24"/>
        </w:rPr>
        <w:t xml:space="preserve">презентации </w:t>
      </w:r>
    </w:p>
    <w:p w:rsidR="00062B80" w:rsidRPr="007A30BF" w:rsidRDefault="00062B80" w:rsidP="00062B80">
      <w:pPr>
        <w:pStyle w:val="a3"/>
        <w:shd w:val="clear" w:color="auto" w:fill="FFFFFF"/>
        <w:spacing w:line="294" w:lineRule="atLeast"/>
        <w:ind w:left="720" w:firstLine="0"/>
        <w:rPr>
          <w:color w:val="000000"/>
          <w:sz w:val="24"/>
          <w:szCs w:val="24"/>
        </w:rPr>
      </w:pPr>
    </w:p>
    <w:p w:rsidR="00062B80" w:rsidRPr="00111C15" w:rsidRDefault="00062B80" w:rsidP="00062B80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062B80" w:rsidRPr="00111C15" w:rsidRDefault="00062B80" w:rsidP="00062B80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111C15">
        <w:rPr>
          <w:b/>
          <w:bCs/>
          <w:color w:val="333333"/>
          <w:sz w:val="24"/>
          <w:szCs w:val="24"/>
        </w:rPr>
        <w:t>Тематическое планирование "Мир профессий"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850"/>
        <w:gridCol w:w="3119"/>
      </w:tblGrid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Часы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ЦОР/ЭОР</w:t>
            </w:r>
          </w:p>
        </w:tc>
      </w:tr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1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Что такое профессия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7" w:history="1">
              <w:r w:rsidR="00420C7D" w:rsidRPr="00ED042D">
                <w:rPr>
                  <w:rStyle w:val="a9"/>
                  <w:sz w:val="24"/>
                  <w:szCs w:val="24"/>
                </w:rPr>
                <w:t>https://infourok.ru/prezentaciya-mir-professiy-klass-634091.html</w:t>
              </w:r>
            </w:hyperlink>
          </w:p>
        </w:tc>
      </w:tr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2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  <w:r w:rsidRPr="00062B80">
              <w:rPr>
                <w:color w:val="333333"/>
                <w:sz w:val="24"/>
                <w:szCs w:val="24"/>
              </w:rPr>
              <w:br/>
              <w:t>Творческая работа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8A5758" w:rsidP="00062B80">
            <w:pPr>
              <w:spacing w:after="135"/>
              <w:rPr>
                <w:color w:val="333333"/>
                <w:sz w:val="24"/>
                <w:szCs w:val="24"/>
              </w:rPr>
            </w:pPr>
            <w:hyperlink r:id="rId8" w:history="1">
              <w:r w:rsidR="00420C7D" w:rsidRPr="00ED042D">
                <w:rPr>
                  <w:rStyle w:val="a9"/>
                  <w:sz w:val="24"/>
                  <w:szCs w:val="24"/>
                </w:rPr>
                <w:t>https://infourok.ru/klassnyj-chas-professii-moih-roditelej-5170510.html</w:t>
              </w:r>
            </w:hyperlink>
          </w:p>
        </w:tc>
      </w:tr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3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Все работы хороши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</w:t>
            </w:r>
          </w:p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9" w:history="1">
              <w:r w:rsidR="00420C7D" w:rsidRPr="00ED042D">
                <w:rPr>
                  <w:rStyle w:val="a9"/>
                  <w:sz w:val="24"/>
                  <w:szCs w:val="24"/>
                </w:rPr>
                <w:t>https://nsportal.ru/nachalnaya-shkola/vospitatelnaya-rabota/2020/02/10/viktorina-vse-raboty-horoshi</w:t>
              </w:r>
            </w:hyperlink>
          </w:p>
        </w:tc>
      </w:tr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4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c>
          <w:tcPr>
            <w:tcW w:w="675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5</w:t>
            </w:r>
          </w:p>
        </w:tc>
        <w:tc>
          <w:tcPr>
            <w:tcW w:w="3119" w:type="dxa"/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медицинской сестрой</w:t>
            </w:r>
          </w:p>
        </w:tc>
        <w:tc>
          <w:tcPr>
            <w:tcW w:w="1843" w:type="dxa"/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8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lastRenderedPageBreak/>
              <w:t> 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Выставка рисунков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0" w:history="1">
              <w:r w:rsidR="00420C7D" w:rsidRPr="00ED042D">
                <w:rPr>
                  <w:rStyle w:val="a9"/>
                  <w:sz w:val="24"/>
                  <w:szCs w:val="24"/>
                </w:rPr>
                <w:t>https://infourok.ru/konspekt-besedi-kem-ya-hochu-stat-3971853.html</w:t>
              </w:r>
            </w:hyperlink>
          </w:p>
        </w:tc>
      </w:tr>
      <w:tr w:rsidR="00062B80" w:rsidRPr="00062B80" w:rsidTr="00420C7D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Строительный поединок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1" w:history="1">
              <w:r w:rsidR="00420C7D" w:rsidRPr="00ED042D">
                <w:rPr>
                  <w:rStyle w:val="a9"/>
                  <w:sz w:val="24"/>
                  <w:szCs w:val="24"/>
                </w:rPr>
                <w:t>https://nsportal.ru/detskiy-sad/okruzhayushchiy-mir/2011/12/12/budem-kak-roditeli-my-s-toboy-stroiteli</w:t>
              </w:r>
            </w:hyperlink>
          </w:p>
        </w:tc>
      </w:tr>
      <w:tr w:rsidR="00062B80" w:rsidRPr="00062B80" w:rsidTr="00420C7D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почту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Угадай профессию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2" w:history="1">
              <w:r w:rsidR="00420C7D" w:rsidRPr="00ED042D">
                <w:rPr>
                  <w:rStyle w:val="a9"/>
                  <w:sz w:val="24"/>
                  <w:szCs w:val="24"/>
                </w:rPr>
                <w:t>https://infourok.ru/prezentaciya-igra-viktorina-ugaday-professiyu-3707906.html</w:t>
              </w:r>
            </w:hyperlink>
          </w:p>
        </w:tc>
      </w:tr>
      <w:tr w:rsidR="00062B80" w:rsidRPr="00062B80" w:rsidTr="00420C7D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3" w:history="1">
              <w:r w:rsidR="00420C7D" w:rsidRPr="00ED042D">
                <w:rPr>
                  <w:rStyle w:val="a9"/>
                  <w:sz w:val="24"/>
                  <w:szCs w:val="24"/>
                </w:rPr>
                <w:t>https://infourok.ru/prezentaciya-igra-viktorina-ugaday-professiyu-3707906.html</w:t>
              </w:r>
            </w:hyperlink>
          </w:p>
        </w:tc>
      </w:tr>
      <w:tr w:rsidR="00062B80" w:rsidRPr="00062B80" w:rsidTr="00420C7D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4" w:history="1">
              <w:r w:rsidR="00420C7D" w:rsidRPr="00ED042D">
                <w:rPr>
                  <w:rStyle w:val="a9"/>
                  <w:sz w:val="24"/>
                  <w:szCs w:val="24"/>
                </w:rPr>
                <w:t>https://www.maam.ru/detskijsad/proekt-cvetiki-cvetochki-u-menja-v-sadochke.html</w:t>
              </w:r>
            </w:hyperlink>
          </w:p>
        </w:tc>
      </w:tr>
      <w:tr w:rsidR="00062B80" w:rsidRPr="00062B80" w:rsidTr="00420C7D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поварами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Любимое дел</w:t>
            </w:r>
            <w:proofErr w:type="gramStart"/>
            <w:r w:rsidRPr="00062B80">
              <w:rPr>
                <w:color w:val="333333"/>
                <w:sz w:val="24"/>
                <w:szCs w:val="24"/>
              </w:rPr>
              <w:t>о-</w:t>
            </w:r>
            <w:proofErr w:type="gramEnd"/>
            <w:r w:rsidRPr="00062B80">
              <w:rPr>
                <w:color w:val="333333"/>
                <w:sz w:val="24"/>
                <w:szCs w:val="24"/>
              </w:rPr>
              <w:t xml:space="preserve"> мое счастливое </w:t>
            </w:r>
            <w:proofErr w:type="spellStart"/>
            <w:r w:rsidRPr="00062B80">
              <w:rPr>
                <w:color w:val="333333"/>
                <w:sz w:val="24"/>
                <w:szCs w:val="24"/>
              </w:rPr>
              <w:t>бедущее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5" w:history="1">
              <w:r w:rsidR="00420C7D" w:rsidRPr="00ED042D">
                <w:rPr>
                  <w:rStyle w:val="a9"/>
                  <w:sz w:val="24"/>
                  <w:szCs w:val="24"/>
                </w:rPr>
                <w:t>https://nsportal.ru/nachalnaya-shkola/vospitatelnaya-rabota/2014/11/24/lyubimoe-delo-moe-schastlivoe-budushchee</w:t>
              </w:r>
            </w:hyperlink>
          </w:p>
        </w:tc>
      </w:tr>
      <w:tr w:rsidR="00062B80" w:rsidRPr="00062B80" w:rsidTr="00420C7D">
        <w:trPr>
          <w:trHeight w:val="3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Праздник в городе Мастеров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КВН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6" w:history="1">
              <w:r w:rsidR="00420C7D" w:rsidRPr="00ED042D">
                <w:rPr>
                  <w:rStyle w:val="a9"/>
                  <w:sz w:val="24"/>
                  <w:szCs w:val="24"/>
                </w:rPr>
                <w:t>https://kladraz.ru/blogs/anastasija-nikolaevna/prazdnik-gorod-masterov-v-nachalnoi-shkole-4-klas.html</w:t>
              </w:r>
            </w:hyperlink>
          </w:p>
        </w:tc>
      </w:tr>
      <w:tr w:rsidR="00062B80" w:rsidRPr="00062B80" w:rsidTr="00420C7D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пожарную станцию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Кому что нужно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7" w:history="1">
              <w:r w:rsidR="00420C7D" w:rsidRPr="00ED042D">
                <w:rPr>
                  <w:rStyle w:val="a9"/>
                  <w:sz w:val="24"/>
                  <w:szCs w:val="24"/>
                </w:rPr>
                <w:t>https://neposed.net/training-games/razvivayushchie-igry/igra-komu-chto-nado.html</w:t>
              </w:r>
            </w:hyperlink>
          </w:p>
        </w:tc>
      </w:tr>
      <w:tr w:rsidR="00062B80" w:rsidRPr="00062B80" w:rsidTr="00420C7D">
        <w:trPr>
          <w:trHeight w:val="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милиционером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8" w:history="1">
              <w:r w:rsidR="00420C7D" w:rsidRPr="00ED042D">
                <w:rPr>
                  <w:rStyle w:val="a9"/>
                  <w:sz w:val="24"/>
                  <w:szCs w:val="24"/>
                </w:rPr>
                <w:t>https://nt-csm.ru/didakticheskaya-igra-o-professiyah-didakticheskaya-igra-masterskaya-udivitelnyh-professii-igra-ispra.html</w:t>
              </w:r>
            </w:hyperlink>
          </w:p>
        </w:tc>
      </w:tr>
      <w:tr w:rsidR="00062B80" w:rsidRPr="00062B80" w:rsidTr="00420C7D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Больница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парикмахерскую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психологом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 xml:space="preserve">Встреча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</w:p>
        </w:tc>
      </w:tr>
      <w:tr w:rsidR="00062B80" w:rsidRPr="00062B80" w:rsidTr="00420C7D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Где работать мне тогда?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19" w:history="1">
              <w:r w:rsidR="00420C7D" w:rsidRPr="00ED042D">
                <w:rPr>
                  <w:rStyle w:val="a9"/>
                  <w:sz w:val="24"/>
                  <w:szCs w:val="24"/>
                </w:rPr>
                <w:t>https://nt-csm.ru/didakticheskaya-igra-o-professiyah-didakticheskaya-igra-masterskaya-udivitelnyh-professii-igra-ispra.html</w:t>
              </w:r>
            </w:hyperlink>
          </w:p>
        </w:tc>
      </w:tr>
      <w:tr w:rsidR="00062B80" w:rsidRPr="00062B80" w:rsidTr="00420C7D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Современные профессии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20" w:history="1">
              <w:r w:rsidR="00420C7D" w:rsidRPr="00ED042D">
                <w:rPr>
                  <w:rStyle w:val="a9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062B80" w:rsidRPr="00062B80" w:rsidTr="00420C7D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proofErr w:type="gramStart"/>
            <w:r w:rsidRPr="00062B80">
              <w:rPr>
                <w:color w:val="333333"/>
                <w:sz w:val="24"/>
                <w:szCs w:val="24"/>
              </w:rPr>
              <w:t>Я-</w:t>
            </w:r>
            <w:proofErr w:type="gramEnd"/>
            <w:r w:rsidRPr="00062B80">
              <w:rPr>
                <w:color w:val="333333"/>
                <w:sz w:val="24"/>
                <w:szCs w:val="24"/>
              </w:rPr>
              <w:t xml:space="preserve"> копирайтер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21" w:history="1">
              <w:r w:rsidR="00420C7D" w:rsidRPr="00ED042D">
                <w:rPr>
                  <w:rStyle w:val="a9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062B80" w:rsidRPr="00062B80" w:rsidTr="00420C7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proofErr w:type="gramStart"/>
            <w:r w:rsidRPr="00062B80">
              <w:rPr>
                <w:color w:val="333333"/>
                <w:sz w:val="24"/>
                <w:szCs w:val="24"/>
              </w:rPr>
              <w:t>Я-дизайнер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22" w:history="1">
              <w:r w:rsidR="00420C7D" w:rsidRPr="00ED042D">
                <w:rPr>
                  <w:rStyle w:val="a9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062B80" w:rsidRPr="00062B80" w:rsidTr="00420C7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23" w:history="1">
              <w:r w:rsidR="00420C7D" w:rsidRPr="00ED042D">
                <w:rPr>
                  <w:rStyle w:val="a9"/>
                  <w:sz w:val="24"/>
                  <w:szCs w:val="24"/>
                </w:rPr>
                <w:t>https://www.gradznanij.ru/about</w:t>
              </w:r>
            </w:hyperlink>
          </w:p>
        </w:tc>
      </w:tr>
      <w:tr w:rsidR="00062B80" w:rsidRPr="00062B80" w:rsidTr="00420C7D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062B8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  <w:p w:rsidR="00062B80" w:rsidRPr="00062B80" w:rsidRDefault="00062B80" w:rsidP="005E3121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Выставка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62B80" w:rsidRPr="00062B80" w:rsidRDefault="001D2AA5" w:rsidP="005E312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62B80" w:rsidRPr="00062B80" w:rsidRDefault="008A5758" w:rsidP="005E3121">
            <w:pPr>
              <w:rPr>
                <w:color w:val="333333"/>
                <w:sz w:val="24"/>
                <w:szCs w:val="24"/>
              </w:rPr>
            </w:pPr>
            <w:hyperlink r:id="rId24" w:history="1">
              <w:r w:rsidR="00420C7D" w:rsidRPr="00ED042D">
                <w:rPr>
                  <w:rStyle w:val="a9"/>
                  <w:sz w:val="24"/>
                  <w:szCs w:val="24"/>
                </w:rPr>
                <w:t>https://nsportal.ru/detskiy-sad/raznoe/2017/10/11/poznavatelnaya-beseda-gorod-masterov</w:t>
              </w:r>
            </w:hyperlink>
          </w:p>
        </w:tc>
      </w:tr>
    </w:tbl>
    <w:p w:rsidR="00420C7D" w:rsidRPr="004B1251" w:rsidRDefault="00420C7D" w:rsidP="00420C7D">
      <w:pPr>
        <w:spacing w:line="360" w:lineRule="auto"/>
        <w:contextualSpacing/>
        <w:rPr>
          <w:sz w:val="24"/>
        </w:rPr>
      </w:pPr>
    </w:p>
    <w:p w:rsidR="00420C7D" w:rsidRDefault="00420C7D" w:rsidP="00420C7D">
      <w:pPr>
        <w:spacing w:line="360" w:lineRule="auto"/>
        <w:contextualSpacing/>
        <w:rPr>
          <w:sz w:val="24"/>
        </w:rPr>
      </w:pPr>
    </w:p>
    <w:p w:rsidR="00420C7D" w:rsidRDefault="00420C7D" w:rsidP="00420C7D">
      <w:pPr>
        <w:spacing w:line="360" w:lineRule="auto"/>
        <w:contextualSpacing/>
        <w:rPr>
          <w:sz w:val="24"/>
        </w:rPr>
      </w:pPr>
    </w:p>
    <w:p w:rsidR="00420C7D" w:rsidRDefault="00420C7D" w:rsidP="00420C7D">
      <w:pPr>
        <w:spacing w:line="360" w:lineRule="auto"/>
        <w:contextualSpacing/>
        <w:rPr>
          <w:sz w:val="24"/>
        </w:rPr>
      </w:pPr>
    </w:p>
    <w:p w:rsidR="00420C7D" w:rsidRDefault="00420C7D" w:rsidP="00420C7D">
      <w:pPr>
        <w:spacing w:line="360" w:lineRule="auto"/>
        <w:contextualSpacing/>
        <w:rPr>
          <w:sz w:val="24"/>
        </w:rPr>
      </w:pPr>
    </w:p>
    <w:p w:rsidR="00420C7D" w:rsidRDefault="00420C7D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Default="00A26D76" w:rsidP="00420C7D">
      <w:pPr>
        <w:spacing w:line="360" w:lineRule="auto"/>
        <w:contextualSpacing/>
        <w:rPr>
          <w:sz w:val="24"/>
        </w:rPr>
      </w:pPr>
    </w:p>
    <w:p w:rsidR="00A26D76" w:rsidRPr="004B1251" w:rsidRDefault="00A26D76" w:rsidP="00420C7D">
      <w:pPr>
        <w:spacing w:line="360" w:lineRule="auto"/>
        <w:contextualSpacing/>
        <w:rPr>
          <w:sz w:val="24"/>
        </w:rPr>
      </w:pPr>
    </w:p>
    <w:p w:rsidR="00062B80" w:rsidRPr="00111C15" w:rsidRDefault="00062B80" w:rsidP="00062B80">
      <w:pPr>
        <w:rPr>
          <w:color w:val="000000"/>
          <w:sz w:val="24"/>
          <w:szCs w:val="24"/>
        </w:rPr>
      </w:pPr>
    </w:p>
    <w:p w:rsidR="00582E13" w:rsidRDefault="00582E13" w:rsidP="00062B80">
      <w:pPr>
        <w:pStyle w:val="1"/>
        <w:rPr>
          <w:sz w:val="17"/>
        </w:rPr>
      </w:pPr>
    </w:p>
    <w:p w:rsidR="00420C7D" w:rsidRPr="00111C15" w:rsidRDefault="00420C7D" w:rsidP="00420C7D">
      <w:pPr>
        <w:shd w:val="clear" w:color="auto" w:fill="FFFFFF"/>
        <w:spacing w:after="135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Календарно-т</w:t>
      </w:r>
      <w:r w:rsidRPr="00111C15">
        <w:rPr>
          <w:b/>
          <w:bCs/>
          <w:color w:val="333333"/>
          <w:sz w:val="24"/>
          <w:szCs w:val="24"/>
        </w:rPr>
        <w:t xml:space="preserve">ематическое планирование </w:t>
      </w:r>
      <w:r w:rsidR="00A26D76">
        <w:rPr>
          <w:b/>
          <w:bCs/>
          <w:color w:val="333333"/>
          <w:sz w:val="24"/>
          <w:szCs w:val="24"/>
        </w:rPr>
        <w:t xml:space="preserve">в </w:t>
      </w:r>
      <w:proofErr w:type="gramStart"/>
      <w:r w:rsidR="00A26D76">
        <w:rPr>
          <w:b/>
          <w:bCs/>
          <w:color w:val="333333"/>
          <w:sz w:val="24"/>
          <w:szCs w:val="24"/>
        </w:rPr>
        <w:t>4</w:t>
      </w:r>
      <w:proofErr w:type="gramEnd"/>
      <w:r>
        <w:rPr>
          <w:b/>
          <w:bCs/>
          <w:color w:val="333333"/>
          <w:sz w:val="24"/>
          <w:szCs w:val="24"/>
        </w:rPr>
        <w:t xml:space="preserve"> а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1985"/>
        <w:gridCol w:w="2268"/>
      </w:tblGrid>
      <w:tr w:rsidR="00420C7D" w:rsidRPr="00062B80" w:rsidTr="00420C7D">
        <w:tc>
          <w:tcPr>
            <w:tcW w:w="959" w:type="dxa"/>
            <w:shd w:val="clear" w:color="auto" w:fill="auto"/>
          </w:tcPr>
          <w:p w:rsidR="00420C7D" w:rsidRPr="00062B80" w:rsidRDefault="00420C7D" w:rsidP="00420C7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hideMark/>
          </w:tcPr>
          <w:p w:rsidR="00420C7D" w:rsidRPr="00062B80" w:rsidRDefault="00420C7D" w:rsidP="00420C7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420C7D" w:rsidRPr="00062B80" w:rsidRDefault="00420C7D" w:rsidP="00420C7D">
            <w:pPr>
              <w:rPr>
                <w:color w:val="333333"/>
                <w:sz w:val="24"/>
                <w:szCs w:val="24"/>
              </w:rPr>
            </w:pPr>
            <w:r w:rsidRPr="004B1251">
              <w:rPr>
                <w:sz w:val="24"/>
              </w:rPr>
              <w:t>Кол-во часов</w:t>
            </w:r>
          </w:p>
        </w:tc>
        <w:tc>
          <w:tcPr>
            <w:tcW w:w="1985" w:type="dxa"/>
            <w:shd w:val="clear" w:color="auto" w:fill="auto"/>
          </w:tcPr>
          <w:p w:rsidR="00420C7D" w:rsidRPr="00062B80" w:rsidRDefault="00420C7D" w:rsidP="00420C7D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</w:rPr>
              <w:t>Дата проведения планируемая</w:t>
            </w:r>
          </w:p>
        </w:tc>
        <w:tc>
          <w:tcPr>
            <w:tcW w:w="2268" w:type="dxa"/>
            <w:shd w:val="clear" w:color="auto" w:fill="auto"/>
          </w:tcPr>
          <w:p w:rsidR="00420C7D" w:rsidRPr="00062B80" w:rsidRDefault="00420C7D" w:rsidP="00420C7D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</w:rPr>
              <w:t>Дата проведения фактическая</w:t>
            </w:r>
          </w:p>
        </w:tc>
      </w:tr>
      <w:tr w:rsidR="00420C7D" w:rsidRPr="00062B80" w:rsidTr="00420C7D">
        <w:tc>
          <w:tcPr>
            <w:tcW w:w="959" w:type="dxa"/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Что такое профессия</w:t>
            </w:r>
          </w:p>
        </w:tc>
        <w:tc>
          <w:tcPr>
            <w:tcW w:w="992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0C7D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0C7D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c>
          <w:tcPr>
            <w:tcW w:w="959" w:type="dxa"/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Все работы хороши</w:t>
            </w:r>
          </w:p>
        </w:tc>
        <w:tc>
          <w:tcPr>
            <w:tcW w:w="992" w:type="dxa"/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c>
          <w:tcPr>
            <w:tcW w:w="959" w:type="dxa"/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992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c>
          <w:tcPr>
            <w:tcW w:w="959" w:type="dxa"/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медицинской сестрой</w:t>
            </w:r>
          </w:p>
        </w:tc>
        <w:tc>
          <w:tcPr>
            <w:tcW w:w="992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Строительный поединок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почту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Угадай профессию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поварами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A26D76" w:rsidP="00CB55A0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Любимое дел</w:t>
            </w:r>
            <w:proofErr w:type="gramStart"/>
            <w:r>
              <w:rPr>
                <w:color w:val="333333"/>
                <w:sz w:val="24"/>
                <w:szCs w:val="24"/>
              </w:rPr>
              <w:t>о-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мое счастливое бу</w:t>
            </w:r>
            <w:r w:rsidR="00420C7D" w:rsidRPr="00062B80">
              <w:rPr>
                <w:color w:val="333333"/>
                <w:sz w:val="24"/>
                <w:szCs w:val="24"/>
              </w:rPr>
              <w:t>дущее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A26D76" w:rsidP="00CB55A0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Любимое дел</w:t>
            </w:r>
            <w:proofErr w:type="gramStart"/>
            <w:r>
              <w:rPr>
                <w:color w:val="333333"/>
                <w:sz w:val="24"/>
                <w:szCs w:val="24"/>
              </w:rPr>
              <w:t>о-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мое счастливое бу</w:t>
            </w:r>
            <w:r w:rsidR="00420C7D" w:rsidRPr="00062B80">
              <w:rPr>
                <w:color w:val="333333"/>
                <w:sz w:val="24"/>
                <w:szCs w:val="24"/>
              </w:rPr>
              <w:t>дущее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Праздник в городе Мастеров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пожарную станцию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Кому что нужно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милиционером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Больница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парикмахерскую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психологом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Где работать мне тогда?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Современные профессии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proofErr w:type="gramStart"/>
            <w:r w:rsidRPr="00062B80">
              <w:rPr>
                <w:color w:val="333333"/>
                <w:sz w:val="24"/>
                <w:szCs w:val="24"/>
              </w:rPr>
              <w:t>Я-</w:t>
            </w:r>
            <w:proofErr w:type="gramEnd"/>
            <w:r w:rsidRPr="00062B80">
              <w:rPr>
                <w:color w:val="333333"/>
                <w:sz w:val="24"/>
                <w:szCs w:val="24"/>
              </w:rPr>
              <w:t xml:space="preserve"> копирайтер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proofErr w:type="gramStart"/>
            <w:r w:rsidRPr="00062B80">
              <w:rPr>
                <w:color w:val="333333"/>
                <w:sz w:val="24"/>
                <w:szCs w:val="24"/>
              </w:rPr>
              <w:t>Я-дизайнер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420C7D">
        <w:trPr>
          <w:trHeight w:val="4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Default="00420C7D" w:rsidP="00CB55A0">
            <w:pPr>
              <w:rPr>
                <w:color w:val="333333"/>
                <w:sz w:val="24"/>
                <w:szCs w:val="24"/>
              </w:rPr>
            </w:pPr>
          </w:p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  <w:tr w:rsidR="00420C7D" w:rsidRPr="00062B80" w:rsidTr="00A26D76">
        <w:trPr>
          <w:trHeight w:val="3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420C7D">
            <w:pPr>
              <w:numPr>
                <w:ilvl w:val="0"/>
                <w:numId w:val="12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  <w:r w:rsidR="007B565F">
              <w:rPr>
                <w:color w:val="333333"/>
                <w:sz w:val="24"/>
                <w:szCs w:val="24"/>
              </w:rPr>
              <w:t>.</w:t>
            </w:r>
            <w:r w:rsidR="007B565F">
              <w:t xml:space="preserve"> </w:t>
            </w:r>
            <w:r w:rsidR="007B565F" w:rsidRPr="007B565F">
              <w:rPr>
                <w:color w:val="333333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Pr="00062B80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7D" w:rsidRDefault="00420C7D" w:rsidP="00CB55A0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420C7D" w:rsidRPr="00111C15" w:rsidRDefault="00420C7D" w:rsidP="00420C7D">
      <w:pPr>
        <w:rPr>
          <w:color w:val="000000"/>
          <w:sz w:val="24"/>
          <w:szCs w:val="24"/>
        </w:rPr>
      </w:pPr>
    </w:p>
    <w:p w:rsidR="00420C7D" w:rsidRDefault="00420C7D" w:rsidP="00062B80">
      <w:pPr>
        <w:pStyle w:val="1"/>
        <w:rPr>
          <w:sz w:val="17"/>
        </w:rPr>
      </w:pPr>
    </w:p>
    <w:p w:rsidR="00420C7D" w:rsidRDefault="00420C7D" w:rsidP="00062B80">
      <w:pPr>
        <w:pStyle w:val="1"/>
        <w:rPr>
          <w:sz w:val="17"/>
        </w:rPr>
      </w:pPr>
    </w:p>
    <w:p w:rsidR="00420C7D" w:rsidRDefault="00420C7D" w:rsidP="00062B80">
      <w:pPr>
        <w:pStyle w:val="1"/>
        <w:rPr>
          <w:sz w:val="17"/>
        </w:rPr>
      </w:pPr>
    </w:p>
    <w:p w:rsidR="00420C7D" w:rsidRDefault="00420C7D" w:rsidP="00062B80">
      <w:pPr>
        <w:pStyle w:val="1"/>
        <w:rPr>
          <w:sz w:val="17"/>
        </w:rPr>
      </w:pPr>
    </w:p>
    <w:sectPr w:rsidR="00420C7D" w:rsidSect="007B565F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0A2"/>
    <w:multiLevelType w:val="hybridMultilevel"/>
    <w:tmpl w:val="8FB0D6F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3972"/>
    <w:multiLevelType w:val="hybridMultilevel"/>
    <w:tmpl w:val="1FC2A73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8A5"/>
    <w:multiLevelType w:val="hybridMultilevel"/>
    <w:tmpl w:val="4B3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B03"/>
    <w:multiLevelType w:val="multilevel"/>
    <w:tmpl w:val="A7223A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26110"/>
    <w:multiLevelType w:val="hybridMultilevel"/>
    <w:tmpl w:val="C4F205A4"/>
    <w:lvl w:ilvl="0" w:tplc="F654A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3761A"/>
    <w:multiLevelType w:val="hybridMultilevel"/>
    <w:tmpl w:val="355A42FE"/>
    <w:lvl w:ilvl="0" w:tplc="68749D5C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/>
      </w:rPr>
    </w:lvl>
    <w:lvl w:ilvl="1" w:tplc="55C6F5F0">
      <w:numFmt w:val="bullet"/>
      <w:lvlText w:val="•"/>
      <w:lvlJc w:val="left"/>
      <w:pPr>
        <w:ind w:left="1600" w:hanging="300"/>
      </w:pPr>
      <w:rPr>
        <w:rFonts w:hint="default"/>
        <w:lang w:val="ru-RU" w:eastAsia="en-US"/>
      </w:rPr>
    </w:lvl>
    <w:lvl w:ilvl="2" w:tplc="B0C625CE">
      <w:numFmt w:val="bullet"/>
      <w:lvlText w:val="•"/>
      <w:lvlJc w:val="left"/>
      <w:pPr>
        <w:ind w:left="2620" w:hanging="300"/>
      </w:pPr>
      <w:rPr>
        <w:rFonts w:hint="default"/>
        <w:lang w:val="ru-RU" w:eastAsia="en-US"/>
      </w:rPr>
    </w:lvl>
    <w:lvl w:ilvl="3" w:tplc="C1C8923E">
      <w:numFmt w:val="bullet"/>
      <w:lvlText w:val="•"/>
      <w:lvlJc w:val="left"/>
      <w:pPr>
        <w:ind w:left="3640" w:hanging="300"/>
      </w:pPr>
      <w:rPr>
        <w:rFonts w:hint="default"/>
        <w:lang w:val="ru-RU" w:eastAsia="en-US"/>
      </w:rPr>
    </w:lvl>
    <w:lvl w:ilvl="4" w:tplc="D97E45C8">
      <w:numFmt w:val="bullet"/>
      <w:lvlText w:val="•"/>
      <w:lvlJc w:val="left"/>
      <w:pPr>
        <w:ind w:left="4660" w:hanging="300"/>
      </w:pPr>
      <w:rPr>
        <w:rFonts w:hint="default"/>
        <w:lang w:val="ru-RU" w:eastAsia="en-US"/>
      </w:rPr>
    </w:lvl>
    <w:lvl w:ilvl="5" w:tplc="6B1C8580">
      <w:numFmt w:val="bullet"/>
      <w:lvlText w:val="•"/>
      <w:lvlJc w:val="left"/>
      <w:pPr>
        <w:ind w:left="5680" w:hanging="300"/>
      </w:pPr>
      <w:rPr>
        <w:rFonts w:hint="default"/>
        <w:lang w:val="ru-RU" w:eastAsia="en-US"/>
      </w:rPr>
    </w:lvl>
    <w:lvl w:ilvl="6" w:tplc="0EFAD050">
      <w:numFmt w:val="bullet"/>
      <w:lvlText w:val="•"/>
      <w:lvlJc w:val="left"/>
      <w:pPr>
        <w:ind w:left="6700" w:hanging="300"/>
      </w:pPr>
      <w:rPr>
        <w:rFonts w:hint="default"/>
        <w:lang w:val="ru-RU" w:eastAsia="en-US"/>
      </w:rPr>
    </w:lvl>
    <w:lvl w:ilvl="7" w:tplc="1D5010DA">
      <w:numFmt w:val="bullet"/>
      <w:lvlText w:val="•"/>
      <w:lvlJc w:val="left"/>
      <w:pPr>
        <w:ind w:left="7720" w:hanging="300"/>
      </w:pPr>
      <w:rPr>
        <w:rFonts w:hint="default"/>
        <w:lang w:val="ru-RU" w:eastAsia="en-US"/>
      </w:rPr>
    </w:lvl>
    <w:lvl w:ilvl="8" w:tplc="D3A4F140">
      <w:numFmt w:val="bullet"/>
      <w:lvlText w:val="•"/>
      <w:lvlJc w:val="left"/>
      <w:pPr>
        <w:ind w:left="8740" w:hanging="300"/>
      </w:pPr>
      <w:rPr>
        <w:rFonts w:hint="default"/>
        <w:lang w:val="ru-RU" w:eastAsia="en-US"/>
      </w:rPr>
    </w:lvl>
  </w:abstractNum>
  <w:abstractNum w:abstractNumId="6">
    <w:nsid w:val="3F5E45AB"/>
    <w:multiLevelType w:val="hybridMultilevel"/>
    <w:tmpl w:val="DBF868EE"/>
    <w:lvl w:ilvl="0" w:tplc="F654A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720583"/>
    <w:multiLevelType w:val="multilevel"/>
    <w:tmpl w:val="6BFE6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758E4"/>
    <w:multiLevelType w:val="hybridMultilevel"/>
    <w:tmpl w:val="C0B45F3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86DC1"/>
    <w:multiLevelType w:val="hybridMultilevel"/>
    <w:tmpl w:val="99F24556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F486F"/>
    <w:multiLevelType w:val="multilevel"/>
    <w:tmpl w:val="072A4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3870"/>
    <w:multiLevelType w:val="hybridMultilevel"/>
    <w:tmpl w:val="D09EC7F2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ulTrailSpace/>
    <w:compatSetting w:name="compatibilityMode" w:uri="http://schemas.microsoft.com/office/word" w:val="12"/>
  </w:compat>
  <w:rsids>
    <w:rsidRoot w:val="00582E13"/>
    <w:rsid w:val="00062B80"/>
    <w:rsid w:val="001D2AA5"/>
    <w:rsid w:val="00395A94"/>
    <w:rsid w:val="00420C7D"/>
    <w:rsid w:val="004D68EB"/>
    <w:rsid w:val="00582E13"/>
    <w:rsid w:val="007B565F"/>
    <w:rsid w:val="008A5758"/>
    <w:rsid w:val="00A26D76"/>
    <w:rsid w:val="00BD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7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rsid w:val="00BD047D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04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BD047D"/>
  </w:style>
  <w:style w:type="paragraph" w:styleId="a3">
    <w:name w:val="List Paragraph"/>
    <w:basedOn w:val="a"/>
    <w:uiPriority w:val="34"/>
    <w:qFormat/>
    <w:rsid w:val="00BD047D"/>
    <w:pPr>
      <w:spacing w:before="110"/>
      <w:ind w:left="585" w:hanging="300"/>
    </w:pPr>
  </w:style>
  <w:style w:type="paragraph" w:styleId="a4">
    <w:name w:val="Body Text"/>
    <w:basedOn w:val="a"/>
    <w:qFormat/>
    <w:rsid w:val="00BD047D"/>
    <w:pPr>
      <w:ind w:left="106" w:firstLine="18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5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95A94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062B80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062B80"/>
    <w:rPr>
      <w:rFonts w:eastAsia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420C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0C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yj-chas-professii-moih-roditelej-5170510.html" TargetMode="External"/><Relationship Id="rId13" Type="http://schemas.openxmlformats.org/officeDocument/2006/relationships/hyperlink" Target="https://infourok.ru/prezentaciya-igra-viktorina-ugaday-professiyu-3707906.html" TargetMode="External"/><Relationship Id="rId18" Type="http://schemas.openxmlformats.org/officeDocument/2006/relationships/hyperlink" Target="https://nt-csm.ru/didakticheskaya-igra-o-professiyah-didakticheskaya-igra-masterskaya-udivitelnyh-professii-igra-ispr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yshared.ru/slide/923277/" TargetMode="External"/><Relationship Id="rId7" Type="http://schemas.openxmlformats.org/officeDocument/2006/relationships/hyperlink" Target="https://infourok.ru/prezentaciya-mir-professiy-klass-634091.html" TargetMode="External"/><Relationship Id="rId12" Type="http://schemas.openxmlformats.org/officeDocument/2006/relationships/hyperlink" Target="https://infourok.ru/prezentaciya-igra-viktorina-ugaday-professiyu-3707906.html" TargetMode="External"/><Relationship Id="rId17" Type="http://schemas.openxmlformats.org/officeDocument/2006/relationships/hyperlink" Target="https://neposed.net/training-games/razvivayushchie-igry/igra-komu-chto-nado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ladraz.ru/blogs/anastasija-nikolaevna/prazdnik-gorod-masterov-v-nachalnoi-shkole-4-klas.html" TargetMode="External"/><Relationship Id="rId20" Type="http://schemas.openxmlformats.org/officeDocument/2006/relationships/hyperlink" Target="http://www.myshared.ru/slide/92327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nsportal.ru/detskiy-sad/okruzhayushchiy-mir/2011/12/12/budem-kak-roditeli-my-s-toboy-stroiteli" TargetMode="External"/><Relationship Id="rId24" Type="http://schemas.openxmlformats.org/officeDocument/2006/relationships/hyperlink" Target="https://nsportal.ru/detskiy-sad/raznoe/2017/10/11/poznavatelnaya-beseda-gorod-maste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vospitatelnaya-rabota/2014/11/24/lyubimoe-delo-moe-schastlivoe-budushchee" TargetMode="External"/><Relationship Id="rId23" Type="http://schemas.openxmlformats.org/officeDocument/2006/relationships/hyperlink" Target="https://www.gradznanij.ru/about" TargetMode="External"/><Relationship Id="rId10" Type="http://schemas.openxmlformats.org/officeDocument/2006/relationships/hyperlink" Target="https://infourok.ru/konspekt-besedi-kem-ya-hochu-stat-3971853.html" TargetMode="External"/><Relationship Id="rId19" Type="http://schemas.openxmlformats.org/officeDocument/2006/relationships/hyperlink" Target="https://nt-csm.ru/didakticheskaya-igra-o-professiyah-didakticheskaya-igra-masterskaya-udivitelnyh-professii-igra-isp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vospitatelnaya-rabota/2020/02/10/viktorina-vse-raboty-horoshi" TargetMode="External"/><Relationship Id="rId14" Type="http://schemas.openxmlformats.org/officeDocument/2006/relationships/hyperlink" Target="https://www.maam.ru/detskijsad/proekt-cvetiki-cvetochki-u-menja-v-sadochke.html" TargetMode="External"/><Relationship Id="rId22" Type="http://schemas.openxmlformats.org/officeDocument/2006/relationships/hyperlink" Target="http://www.myshared.ru/slide/9232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2022-10-13T11:57:00Z</dcterms:created>
  <dcterms:modified xsi:type="dcterms:W3CDTF">2023-10-13T10:05:00Z</dcterms:modified>
  <cp:version>0900.0000.01</cp:version>
</cp:coreProperties>
</file>