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0C" w:rsidRPr="002A65CB" w:rsidRDefault="002A65CB" w:rsidP="002A65CB">
      <w:pPr>
        <w:jc w:val="center"/>
        <w:rPr>
          <w:rFonts w:ascii="Times New Roman" w:hAnsi="Times New Roman" w:cs="Times New Roman"/>
          <w:b/>
          <w:bCs/>
          <w:color w:val="474B4E"/>
          <w:sz w:val="28"/>
          <w:szCs w:val="28"/>
          <w:shd w:val="clear" w:color="auto" w:fill="FFFFFF"/>
        </w:rPr>
      </w:pPr>
      <w:r w:rsidRPr="002A65CB">
        <w:rPr>
          <w:rFonts w:ascii="Times New Roman" w:hAnsi="Times New Roman" w:cs="Times New Roman"/>
          <w:b/>
          <w:bCs/>
          <w:color w:val="474B4E"/>
          <w:sz w:val="28"/>
          <w:szCs w:val="28"/>
          <w:shd w:val="clear" w:color="auto" w:fill="FFFFFF"/>
        </w:rPr>
        <w:t>Антинаркотическая кампания</w:t>
      </w: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t>ПРОФИЛАКТИКА НАРКОМАНИИ: важность</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 xml:space="preserve">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2A65CB">
        <w:rPr>
          <w:rFonts w:ascii="Times New Roman" w:hAnsi="Times New Roman" w:cs="Times New Roman"/>
          <w:sz w:val="24"/>
          <w:szCs w:val="24"/>
        </w:rPr>
        <w:t>т</w:t>
      </w:r>
      <w:proofErr w:type="gramStart"/>
      <w:r w:rsidRPr="002A65CB">
        <w:rPr>
          <w:rFonts w:ascii="Times New Roman" w:hAnsi="Times New Roman" w:cs="Times New Roman"/>
          <w:sz w:val="24"/>
          <w:szCs w:val="24"/>
        </w:rPr>
        <w:t>.е</w:t>
      </w:r>
      <w:proofErr w:type="spellEnd"/>
      <w:proofErr w:type="gramEnd"/>
      <w:r w:rsidRPr="002A65CB">
        <w:rPr>
          <w:rFonts w:ascii="Times New Roman" w:hAnsi="Times New Roman" w:cs="Times New Roman"/>
          <w:sz w:val="24"/>
          <w:szCs w:val="24"/>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2A65CB" w:rsidRPr="002A65CB" w:rsidRDefault="002A65CB" w:rsidP="002A65CB">
      <w:pPr>
        <w:jc w:val="both"/>
        <w:rPr>
          <w:rFonts w:ascii="Times New Roman" w:hAnsi="Times New Roman" w:cs="Times New Roman"/>
          <w:sz w:val="24"/>
          <w:szCs w:val="24"/>
        </w:rPr>
      </w:pPr>
    </w:p>
    <w:p w:rsidR="002A65CB" w:rsidRPr="002A65CB" w:rsidRDefault="002A65CB" w:rsidP="002A65CB">
      <w:pPr>
        <w:jc w:val="center"/>
        <w:rPr>
          <w:rFonts w:ascii="Times New Roman" w:hAnsi="Times New Roman" w:cs="Times New Roman"/>
          <w:sz w:val="24"/>
          <w:szCs w:val="24"/>
        </w:rPr>
      </w:pPr>
      <w:r w:rsidRPr="002A65CB">
        <w:rPr>
          <w:rFonts w:ascii="Times New Roman" w:hAnsi="Times New Roman" w:cs="Times New Roman"/>
          <w:sz w:val="24"/>
          <w:szCs w:val="24"/>
        </w:rPr>
        <w:t>ПРОФИЛАКТИКА НАРКОМАНИИ: семья</w:t>
      </w: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2A65CB">
        <w:rPr>
          <w:rFonts w:ascii="Times New Roman" w:hAnsi="Times New Roman" w:cs="Times New Roman"/>
          <w:sz w:val="24"/>
          <w:szCs w:val="24"/>
        </w:rPr>
        <w:t>Значит</w:t>
      </w:r>
      <w:proofErr w:type="gramEnd"/>
      <w:r w:rsidRPr="002A65CB">
        <w:rPr>
          <w:rFonts w:ascii="Times New Roman" w:hAnsi="Times New Roman" w:cs="Times New Roman"/>
          <w:sz w:val="24"/>
          <w:szCs w:val="24"/>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2A65CB">
        <w:rPr>
          <w:rFonts w:ascii="Times New Roman" w:hAnsi="Times New Roman" w:cs="Times New Roman"/>
          <w:sz w:val="24"/>
          <w:szCs w:val="24"/>
        </w:rPr>
        <w:t>на</w:t>
      </w:r>
      <w:proofErr w:type="gramEnd"/>
      <w:r w:rsidRPr="002A65CB">
        <w:rPr>
          <w:rFonts w:ascii="Times New Roman" w:hAnsi="Times New Roman" w:cs="Times New Roman"/>
          <w:sz w:val="24"/>
          <w:szCs w:val="24"/>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2A65CB">
        <w:rPr>
          <w:rFonts w:ascii="Times New Roman" w:hAnsi="Times New Roman" w:cs="Times New Roman"/>
          <w:sz w:val="24"/>
          <w:szCs w:val="24"/>
        </w:rPr>
        <w:t>решаются</w:t>
      </w:r>
      <w:proofErr w:type="gramEnd"/>
      <w:r w:rsidRPr="002A65CB">
        <w:rPr>
          <w:rFonts w:ascii="Times New Roman" w:hAnsi="Times New Roman" w:cs="Times New Roman"/>
          <w:sz w:val="24"/>
          <w:szCs w:val="24"/>
        </w:rPr>
        <w:t xml:space="preserve"> и он </w:t>
      </w:r>
      <w:r w:rsidRPr="002A65CB">
        <w:rPr>
          <w:rFonts w:ascii="Times New Roman" w:hAnsi="Times New Roman" w:cs="Times New Roman"/>
          <w:sz w:val="24"/>
          <w:szCs w:val="24"/>
        </w:rPr>
        <w:lastRenderedPageBreak/>
        <w:t>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w:t>
      </w:r>
      <w:r>
        <w:rPr>
          <w:rFonts w:ascii="Times New Roman" w:hAnsi="Times New Roman" w:cs="Times New Roman"/>
          <w:sz w:val="24"/>
          <w:szCs w:val="24"/>
        </w:rPr>
        <w:t xml:space="preserve"> результат.</w:t>
      </w:r>
    </w:p>
    <w:p w:rsidR="002A65CB" w:rsidRPr="002A65CB" w:rsidRDefault="002A65CB" w:rsidP="002A65CB">
      <w:pPr>
        <w:jc w:val="center"/>
        <w:rPr>
          <w:rFonts w:ascii="Times New Roman" w:hAnsi="Times New Roman" w:cs="Times New Roman"/>
          <w:sz w:val="24"/>
          <w:szCs w:val="24"/>
        </w:rPr>
      </w:pPr>
      <w:r w:rsidRPr="002A65CB">
        <w:rPr>
          <w:rFonts w:ascii="Times New Roman" w:hAnsi="Times New Roman" w:cs="Times New Roman"/>
          <w:sz w:val="24"/>
          <w:szCs w:val="24"/>
        </w:rPr>
        <w:t>Признаки употребления наркотиков</w:t>
      </w:r>
    </w:p>
    <w:p w:rsidR="002A65CB" w:rsidRPr="002A65CB" w:rsidRDefault="002A65CB" w:rsidP="002A65CB">
      <w:pPr>
        <w:ind w:firstLine="708"/>
        <w:jc w:val="both"/>
        <w:rPr>
          <w:rFonts w:ascii="Times New Roman" w:hAnsi="Times New Roman" w:cs="Times New Roman"/>
          <w:sz w:val="24"/>
          <w:szCs w:val="24"/>
        </w:rPr>
      </w:pPr>
      <w:r w:rsidRPr="002A65CB">
        <w:rPr>
          <w:rFonts w:ascii="Times New Roman" w:hAnsi="Times New Roman" w:cs="Times New Roman"/>
          <w:sz w:val="24"/>
          <w:szCs w:val="24"/>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t>Основные признаки:</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 Следы от уколов, порезы, синяки (особенно на руках).</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2. Наличие у ребенка (подростка) свернутых в трубочку бумажек, маленьких ложечек, шприцев и/ или игл от них.</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 xml:space="preserve">3. Наличие капсул, таблеток, порошков, пузырьков из </w:t>
      </w:r>
      <w:proofErr w:type="gramStart"/>
      <w:r w:rsidRPr="002A65CB">
        <w:rPr>
          <w:rFonts w:ascii="Times New Roman" w:hAnsi="Times New Roman" w:cs="Times New Roman"/>
          <w:sz w:val="24"/>
          <w:szCs w:val="24"/>
        </w:rPr>
        <w:t>под</w:t>
      </w:r>
      <w:proofErr w:type="gramEnd"/>
      <w:r w:rsidRPr="002A65CB">
        <w:rPr>
          <w:rFonts w:ascii="Times New Roman" w:hAnsi="Times New Roman" w:cs="Times New Roman"/>
          <w:sz w:val="24"/>
          <w:szCs w:val="24"/>
        </w:rPr>
        <w:t xml:space="preserve"> лекарственных или химических препаратов.</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4.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 xml:space="preserve">5. Папиросы (особенно «Беломор») в пачках из </w:t>
      </w:r>
      <w:proofErr w:type="gramStart"/>
      <w:r w:rsidRPr="002A65CB">
        <w:rPr>
          <w:rFonts w:ascii="Times New Roman" w:hAnsi="Times New Roman" w:cs="Times New Roman"/>
          <w:sz w:val="24"/>
          <w:szCs w:val="24"/>
        </w:rPr>
        <w:t>под</w:t>
      </w:r>
      <w:proofErr w:type="gramEnd"/>
      <w:r w:rsidRPr="002A65CB">
        <w:rPr>
          <w:rFonts w:ascii="Times New Roman" w:hAnsi="Times New Roman" w:cs="Times New Roman"/>
          <w:sz w:val="24"/>
          <w:szCs w:val="24"/>
        </w:rPr>
        <w:t xml:space="preserve"> сигарет.</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6. Расширенные или суженые зрачки.</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7. Нарушение речи, походки и координации движений при отсутствии запаха алкоголя.</w:t>
      </w:r>
    </w:p>
    <w:p w:rsidR="002A65CB" w:rsidRPr="002A65CB" w:rsidRDefault="002A65CB" w:rsidP="002A65CB">
      <w:pPr>
        <w:jc w:val="both"/>
        <w:rPr>
          <w:rFonts w:ascii="Times New Roman" w:hAnsi="Times New Roman" w:cs="Times New Roman"/>
          <w:sz w:val="24"/>
          <w:szCs w:val="24"/>
        </w:rPr>
      </w:pPr>
    </w:p>
    <w:p w:rsidR="002A65CB" w:rsidRPr="002A65CB" w:rsidRDefault="002A65CB" w:rsidP="002A65CB">
      <w:pPr>
        <w:jc w:val="center"/>
        <w:rPr>
          <w:rFonts w:ascii="Times New Roman" w:hAnsi="Times New Roman" w:cs="Times New Roman"/>
          <w:sz w:val="24"/>
          <w:szCs w:val="24"/>
        </w:rPr>
      </w:pPr>
      <w:bookmarkStart w:id="0" w:name="_GoBack"/>
      <w:r w:rsidRPr="002A65CB">
        <w:rPr>
          <w:rFonts w:ascii="Times New Roman" w:hAnsi="Times New Roman" w:cs="Times New Roman"/>
          <w:sz w:val="24"/>
          <w:szCs w:val="24"/>
        </w:rPr>
        <w:t>Дополнительные признаки:</w:t>
      </w:r>
    </w:p>
    <w:bookmarkEnd w:id="0"/>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 Пропажа из дома ценных вещей одежды и др.</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2. Необычные просьбы дать денег.</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3. Лживость, изворотливость.</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4. Телефонные разговоры (особенно «зашифрованные») с незнакомыми лицами.</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5. Проведение времени в компаниях асоциального типа.</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6. Изменение круга друзей или появление «товарищей», которые употребляют наркотики.</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2A65CB">
        <w:rPr>
          <w:rFonts w:ascii="Times New Roman" w:hAnsi="Times New Roman" w:cs="Times New Roman"/>
          <w:sz w:val="24"/>
          <w:szCs w:val="24"/>
        </w:rPr>
        <w:t>привычному времяпрепровождению</w:t>
      </w:r>
      <w:proofErr w:type="gramEnd"/>
      <w:r w:rsidRPr="002A65CB">
        <w:rPr>
          <w:rFonts w:ascii="Times New Roman" w:hAnsi="Times New Roman" w:cs="Times New Roman"/>
          <w:sz w:val="24"/>
          <w:szCs w:val="24"/>
        </w:rPr>
        <w:t>, спорту, любимым занятиям.</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8. Увеличивающееся безразличие к происходящему рядом.</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9. Изменение аппетита.</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10. Нарушение сна (сонливость или бессонница).</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11. Утомляемость, погружённость в себя.</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12. Плохое настроение или частые беспричинные смены настроения, регулярные депрессии, нервозность, агрессивность.</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13. Невнимательность, ухудшение памяти.</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14. Внешняя неопрятность.</w:t>
      </w:r>
    </w:p>
    <w:p w:rsidR="002A65CB" w:rsidRPr="002A65CB" w:rsidRDefault="002A65CB" w:rsidP="002A65CB">
      <w:pPr>
        <w:spacing w:after="0"/>
        <w:jc w:val="both"/>
        <w:rPr>
          <w:rFonts w:ascii="Times New Roman" w:hAnsi="Times New Roman" w:cs="Times New Roman"/>
          <w:sz w:val="24"/>
          <w:szCs w:val="24"/>
        </w:rPr>
      </w:pPr>
      <w:r w:rsidRPr="002A65CB">
        <w:rPr>
          <w:rFonts w:ascii="Times New Roman" w:hAnsi="Times New Roman" w:cs="Times New Roman"/>
          <w:sz w:val="24"/>
          <w:szCs w:val="24"/>
        </w:rPr>
        <w:t>15. Покрасневшие или мутные глаза.</w:t>
      </w:r>
    </w:p>
    <w:p w:rsidR="002A65CB" w:rsidRPr="002A65CB" w:rsidRDefault="002A65CB" w:rsidP="002A65CB">
      <w:pPr>
        <w:jc w:val="both"/>
        <w:rPr>
          <w:rFonts w:ascii="Times New Roman" w:hAnsi="Times New Roman" w:cs="Times New Roman"/>
          <w:sz w:val="24"/>
          <w:szCs w:val="24"/>
        </w:rPr>
      </w:pP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t>Советы родителям по снижению риска употребления наркотиков ребенком (подростком)</w:t>
      </w: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lastRenderedPageBreak/>
        <w:t>1. 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t>2. 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2A65CB" w:rsidRPr="002A65CB" w:rsidRDefault="002A65CB" w:rsidP="002A65CB">
      <w:pPr>
        <w:jc w:val="both"/>
        <w:rPr>
          <w:rFonts w:ascii="Times New Roman" w:hAnsi="Times New Roman" w:cs="Times New Roman"/>
          <w:sz w:val="24"/>
          <w:szCs w:val="24"/>
        </w:rPr>
      </w:pPr>
      <w:r w:rsidRPr="002A65CB">
        <w:rPr>
          <w:rFonts w:ascii="Times New Roman" w:hAnsi="Times New Roman" w:cs="Times New Roman"/>
          <w:sz w:val="24"/>
          <w:szCs w:val="24"/>
        </w:rPr>
        <w:t>3. 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2A65CB" w:rsidRPr="002A65CB" w:rsidRDefault="002A65CB" w:rsidP="002A65CB">
      <w:pPr>
        <w:jc w:val="both"/>
        <w:rPr>
          <w:rFonts w:ascii="Times New Roman" w:hAnsi="Times New Roman" w:cs="Times New Roman"/>
          <w:sz w:val="24"/>
          <w:szCs w:val="24"/>
        </w:rPr>
      </w:pPr>
    </w:p>
    <w:p w:rsidR="002A65CB" w:rsidRDefault="002A65CB" w:rsidP="002A65CB">
      <w:pPr>
        <w:jc w:val="both"/>
      </w:pPr>
      <w:r w:rsidRPr="002A65CB">
        <w:rPr>
          <w:rFonts w:ascii="Times New Roman" w:hAnsi="Times New Roman" w:cs="Times New Roman"/>
          <w:sz w:val="24"/>
          <w:szCs w:val="24"/>
        </w:rPr>
        <w:t>4. 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sectPr w:rsidR="002A65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EE"/>
    <w:rsid w:val="001338BE"/>
    <w:rsid w:val="00173370"/>
    <w:rsid w:val="002A65CB"/>
    <w:rsid w:val="008A5EEF"/>
    <w:rsid w:val="00CA76EE"/>
    <w:rsid w:val="00CB1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школа49</dc:creator>
  <cp:keywords/>
  <dc:description/>
  <cp:lastModifiedBy>школа49</cp:lastModifiedBy>
  <cp:revision>2</cp:revision>
  <dcterms:created xsi:type="dcterms:W3CDTF">2023-12-19T13:13:00Z</dcterms:created>
  <dcterms:modified xsi:type="dcterms:W3CDTF">2023-12-19T13:16:00Z</dcterms:modified>
</cp:coreProperties>
</file>